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B2A4" w14:textId="2830DCAB" w:rsidR="00592CD7" w:rsidRPr="00105D1B" w:rsidRDefault="00ED3E73" w:rsidP="007E583D">
      <w:pPr>
        <w:spacing w:before="100" w:after="10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5D1B">
        <w:rPr>
          <w:rFonts w:ascii="Arial" w:hAnsi="Arial" w:cs="Arial"/>
          <w:b/>
          <w:bCs/>
          <w:sz w:val="24"/>
          <w:szCs w:val="24"/>
        </w:rPr>
        <w:t>Polityka prywatności |  Wypoczynek letni dla dzieci i młodzieży</w:t>
      </w:r>
    </w:p>
    <w:p w14:paraId="6FFDD94B" w14:textId="77777777" w:rsidR="00782FE5" w:rsidRPr="001035BD" w:rsidRDefault="00782FE5" w:rsidP="007E583D">
      <w:pPr>
        <w:pStyle w:val="KITekst"/>
        <w:spacing w:before="100" w:after="100"/>
        <w:ind w:left="0" w:firstLine="0"/>
        <w:rPr>
          <w:rFonts w:ascii="Arial" w:hAnsi="Arial" w:cs="Arial"/>
        </w:rPr>
      </w:pPr>
      <w:r w:rsidRPr="001035BD">
        <w:rPr>
          <w:rFonts w:ascii="Arial" w:hAnsi="Arial" w:cs="Arial"/>
        </w:rPr>
        <w:t xml:space="preserve">Ilekroć w niniejszej Polityce prywatności mowa jest o „RODO” należy przez to rozumieć </w:t>
      </w:r>
      <w:r w:rsidRPr="001035BD">
        <w:rPr>
          <w:rFonts w:ascii="Arial" w:hAnsi="Arial" w:cs="Arial"/>
          <w:i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C108354" w14:textId="77777777" w:rsidR="001D633A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105D1B">
        <w:rPr>
          <w:rFonts w:ascii="Arial" w:hAnsi="Arial" w:cs="Arial"/>
          <w:b/>
          <w:bCs/>
          <w:sz w:val="16"/>
          <w:szCs w:val="16"/>
        </w:rPr>
        <w:t>Kto wykorzystuje dane osobowe (administrator</w:t>
      </w:r>
      <w:r w:rsidR="001D633A">
        <w:rPr>
          <w:rFonts w:ascii="Arial" w:hAnsi="Arial" w:cs="Arial"/>
          <w:b/>
          <w:bCs/>
          <w:sz w:val="16"/>
          <w:szCs w:val="16"/>
        </w:rPr>
        <w:t>zy</w:t>
      </w:r>
      <w:r w:rsidRPr="00105D1B">
        <w:rPr>
          <w:rFonts w:ascii="Arial" w:hAnsi="Arial" w:cs="Arial"/>
          <w:b/>
          <w:bCs/>
          <w:sz w:val="16"/>
          <w:szCs w:val="16"/>
        </w:rPr>
        <w:t>) |</w:t>
      </w:r>
      <w:r w:rsidRPr="00105D1B">
        <w:rPr>
          <w:rFonts w:ascii="Arial" w:hAnsi="Arial" w:cs="Arial"/>
          <w:sz w:val="16"/>
          <w:szCs w:val="16"/>
        </w:rPr>
        <w:t xml:space="preserve"> Administrator</w:t>
      </w:r>
      <w:r w:rsidR="001D633A">
        <w:rPr>
          <w:rFonts w:ascii="Arial" w:hAnsi="Arial" w:cs="Arial"/>
          <w:sz w:val="16"/>
          <w:szCs w:val="16"/>
        </w:rPr>
        <w:t>ami</w:t>
      </w:r>
      <w:r w:rsidRPr="00105D1B">
        <w:rPr>
          <w:rFonts w:ascii="Arial" w:hAnsi="Arial" w:cs="Arial"/>
          <w:sz w:val="16"/>
          <w:szCs w:val="16"/>
        </w:rPr>
        <w:t xml:space="preserve"> Państwa danych osobowych </w:t>
      </w:r>
      <w:r w:rsidR="001D633A">
        <w:rPr>
          <w:rFonts w:ascii="Arial" w:hAnsi="Arial" w:cs="Arial"/>
          <w:sz w:val="16"/>
          <w:szCs w:val="16"/>
        </w:rPr>
        <w:t>są:</w:t>
      </w:r>
      <w:r w:rsidRPr="00105D1B">
        <w:rPr>
          <w:rFonts w:ascii="Arial" w:hAnsi="Arial" w:cs="Arial"/>
          <w:sz w:val="16"/>
          <w:szCs w:val="16"/>
        </w:rPr>
        <w:t xml:space="preserve"> </w:t>
      </w:r>
    </w:p>
    <w:p w14:paraId="7F13E389" w14:textId="09344864" w:rsidR="00ED3E73" w:rsidRDefault="00BC1479" w:rsidP="007E583D">
      <w:pPr>
        <w:pStyle w:val="Akapitzlist"/>
        <w:numPr>
          <w:ilvl w:val="1"/>
          <w:numId w:val="1"/>
        </w:numPr>
        <w:spacing w:before="100" w:after="100" w:line="288" w:lineRule="auto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Zespół Szkół w Błażowej </w:t>
      </w:r>
      <w:r w:rsidR="00ED3E73" w:rsidRPr="003F11F8">
        <w:rPr>
          <w:rFonts w:ascii="Arial" w:hAnsi="Arial" w:cs="Arial"/>
          <w:b/>
          <w:bCs/>
          <w:sz w:val="16"/>
          <w:szCs w:val="16"/>
        </w:rPr>
        <w:t xml:space="preserve"> –</w:t>
      </w:r>
      <w:r w:rsidR="00A63E86">
        <w:rPr>
          <w:rFonts w:ascii="Arial" w:hAnsi="Arial" w:cs="Arial"/>
          <w:sz w:val="16"/>
          <w:szCs w:val="16"/>
        </w:rPr>
        <w:t xml:space="preserve"> REGON: 690681617</w:t>
      </w:r>
      <w:r w:rsidR="002305D1">
        <w:rPr>
          <w:rFonts w:ascii="Arial" w:hAnsi="Arial" w:cs="Arial"/>
          <w:sz w:val="16"/>
          <w:szCs w:val="16"/>
        </w:rPr>
        <w:t xml:space="preserve">, </w:t>
      </w:r>
      <w:r w:rsidR="00ED3E73" w:rsidRPr="00105D1B">
        <w:rPr>
          <w:rFonts w:ascii="Arial" w:hAnsi="Arial" w:cs="Arial"/>
          <w:sz w:val="16"/>
          <w:szCs w:val="16"/>
        </w:rPr>
        <w:t xml:space="preserve">NIP: </w:t>
      </w:r>
      <w:r w:rsidR="00A63E86">
        <w:rPr>
          <w:rFonts w:ascii="Arial" w:hAnsi="Arial" w:cs="Arial"/>
          <w:sz w:val="16"/>
          <w:szCs w:val="16"/>
        </w:rPr>
        <w:t>813 28 57 664</w:t>
      </w:r>
    </w:p>
    <w:p w14:paraId="4B56C24F" w14:textId="77777777" w:rsidR="001D633A" w:rsidRPr="00105D1B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contextualSpacing w:val="0"/>
        <w:jc w:val="both"/>
        <w:rPr>
          <w:rFonts w:ascii="Arial" w:hAnsi="Arial" w:cs="Arial"/>
          <w:sz w:val="16"/>
          <w:szCs w:val="16"/>
        </w:rPr>
      </w:pPr>
      <w:r w:rsidRPr="00105D1B">
        <w:rPr>
          <w:rFonts w:ascii="Arial" w:hAnsi="Arial" w:cs="Arial"/>
          <w:b/>
          <w:bCs/>
          <w:sz w:val="16"/>
          <w:szCs w:val="16"/>
        </w:rPr>
        <w:t>Nasze dane kontaktowe |</w:t>
      </w:r>
      <w:r w:rsidRPr="00105D1B">
        <w:rPr>
          <w:rFonts w:ascii="Arial" w:hAnsi="Arial" w:cs="Arial"/>
          <w:sz w:val="16"/>
          <w:szCs w:val="16"/>
        </w:rPr>
        <w:t xml:space="preserve"> Możecie Państwo skontaktować się z nami osobiście, listownie, poprzez wiadomość e-mail oraz z wykorzystaniem elektronicznej skrzynki podawczej (</w:t>
      </w:r>
      <w:proofErr w:type="spellStart"/>
      <w:r w:rsidRPr="00105D1B">
        <w:rPr>
          <w:rFonts w:ascii="Arial" w:hAnsi="Arial" w:cs="Arial"/>
          <w:sz w:val="16"/>
          <w:szCs w:val="16"/>
        </w:rPr>
        <w:t>ePUAP</w:t>
      </w:r>
      <w:proofErr w:type="spellEnd"/>
      <w:r w:rsidRPr="00105D1B">
        <w:rPr>
          <w:rFonts w:ascii="Arial" w:hAnsi="Arial" w:cs="Arial"/>
          <w:sz w:val="16"/>
          <w:szCs w:val="16"/>
        </w:rPr>
        <w:t xml:space="preserve">). </w:t>
      </w:r>
      <w:r w:rsidR="001D633A" w:rsidRPr="00105D1B">
        <w:rPr>
          <w:rFonts w:ascii="Arial" w:hAnsi="Arial" w:cs="Arial"/>
          <w:sz w:val="16"/>
          <w:szCs w:val="16"/>
        </w:rPr>
        <w:t xml:space="preserve">Elektroniczną skrzynkę podawczą znajdziecie Państwo w usłudze </w:t>
      </w:r>
      <w:proofErr w:type="spellStart"/>
      <w:r w:rsidR="001D633A" w:rsidRPr="00105D1B">
        <w:rPr>
          <w:rFonts w:ascii="Arial" w:hAnsi="Arial" w:cs="Arial"/>
          <w:sz w:val="16"/>
          <w:szCs w:val="16"/>
        </w:rPr>
        <w:t>ePUAP</w:t>
      </w:r>
      <w:proofErr w:type="spellEnd"/>
      <w:r w:rsidR="001D633A" w:rsidRPr="00105D1B">
        <w:rPr>
          <w:rFonts w:ascii="Arial" w:hAnsi="Arial" w:cs="Arial"/>
          <w:sz w:val="16"/>
          <w:szCs w:val="16"/>
        </w:rPr>
        <w:t xml:space="preserve">: </w:t>
      </w:r>
      <w:r w:rsidR="001D633A" w:rsidRPr="001D633A">
        <w:rPr>
          <w:rFonts w:ascii="Arial" w:hAnsi="Arial" w:cs="Arial"/>
          <w:sz w:val="16"/>
          <w:szCs w:val="16"/>
        </w:rPr>
        <w:t>https://epuap.gov.pl/wps/portal</w:t>
      </w:r>
      <w:r w:rsidR="001D633A" w:rsidRPr="00105D1B">
        <w:rPr>
          <w:rFonts w:ascii="Arial" w:hAnsi="Arial" w:cs="Arial"/>
          <w:sz w:val="16"/>
          <w:szCs w:val="16"/>
        </w:rPr>
        <w:t>. Warunkiem skorzystania z tej drogi komunikacji jest posiadanie aktywnego Profili Zaufanego.</w:t>
      </w:r>
    </w:p>
    <w:p w14:paraId="2CD461FD" w14:textId="4B5B25E6" w:rsidR="00ED3E73" w:rsidRDefault="00B069FB" w:rsidP="007E583D">
      <w:pPr>
        <w:pStyle w:val="Akapitzlist"/>
        <w:numPr>
          <w:ilvl w:val="1"/>
          <w:numId w:val="1"/>
        </w:numPr>
        <w:spacing w:before="100" w:after="100" w:line="288" w:lineRule="auto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Zespół Szkół w Błażowej</w:t>
      </w:r>
      <w:r w:rsidR="001D633A" w:rsidRPr="001D633A">
        <w:rPr>
          <w:rFonts w:ascii="Arial" w:hAnsi="Arial" w:cs="Arial"/>
          <w:b/>
          <w:bCs/>
          <w:sz w:val="16"/>
          <w:szCs w:val="16"/>
        </w:rPr>
        <w:t xml:space="preserve"> –</w:t>
      </w:r>
      <w:r w:rsidR="001D633A">
        <w:rPr>
          <w:rFonts w:ascii="Arial" w:hAnsi="Arial" w:cs="Arial"/>
          <w:sz w:val="16"/>
          <w:szCs w:val="16"/>
        </w:rPr>
        <w:t xml:space="preserve"> </w:t>
      </w:r>
      <w:r w:rsidR="00570DB7">
        <w:rPr>
          <w:rFonts w:ascii="Arial" w:hAnsi="Arial" w:cs="Arial"/>
          <w:sz w:val="16"/>
          <w:szCs w:val="16"/>
        </w:rPr>
        <w:t>Plac im. Księdza Adolfa Kowala 3, 36-03</w:t>
      </w:r>
      <w:r w:rsidR="00A63E86">
        <w:rPr>
          <w:rFonts w:ascii="Arial" w:hAnsi="Arial" w:cs="Arial"/>
          <w:sz w:val="16"/>
          <w:szCs w:val="16"/>
        </w:rPr>
        <w:t>0 Błażowa. tel. 17 230 11 00, e-mail: zs.spblazowa@gmail.com</w:t>
      </w:r>
      <w:bookmarkStart w:id="0" w:name="_GoBack"/>
      <w:bookmarkEnd w:id="0"/>
    </w:p>
    <w:p w14:paraId="39862C34" w14:textId="5E290300" w:rsidR="00ED3E73" w:rsidRPr="00105D1B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105D1B">
        <w:rPr>
          <w:rFonts w:ascii="Arial" w:hAnsi="Arial" w:cs="Arial"/>
          <w:b/>
          <w:bCs/>
          <w:sz w:val="16"/>
          <w:szCs w:val="16"/>
        </w:rPr>
        <w:t>Pomoc inspektora ochrony danych |</w:t>
      </w:r>
      <w:r w:rsidRPr="00105D1B">
        <w:rPr>
          <w:rFonts w:ascii="Arial" w:hAnsi="Arial" w:cs="Arial"/>
          <w:sz w:val="16"/>
          <w:szCs w:val="16"/>
        </w:rPr>
        <w:t xml:space="preserve"> Inspektor ochrony danych to niezależny specjalista w dziedzinie prawa ochrony danych osobowych. Inspektor udzieli Państwu pomocy we wszelkich sprawach dotyczących wykorzystywania Państwa danych osobowych w procesie organizacji wypoczynku letniego. Przykładowo: inspektor może udzielić wyjaśnień, wsparcia w realizacji przysługujących Państwu uprawnień oraz przyjąć zgłoszenia dotyczące bezpieczeństwa danych osobowych. Kontakt pod adresem: </w:t>
      </w:r>
      <w:r w:rsidR="00570DB7">
        <w:rPr>
          <w:rFonts w:ascii="Arial" w:hAnsi="Arial" w:cs="Arial"/>
          <w:sz w:val="16"/>
          <w:szCs w:val="16"/>
        </w:rPr>
        <w:t>daneosobowe@blazowa.com.pl</w:t>
      </w:r>
      <w:r w:rsidRPr="00105D1B">
        <w:rPr>
          <w:rFonts w:ascii="Arial" w:hAnsi="Arial" w:cs="Arial"/>
          <w:sz w:val="16"/>
          <w:szCs w:val="16"/>
        </w:rPr>
        <w:t xml:space="preserve"> </w:t>
      </w:r>
    </w:p>
    <w:p w14:paraId="2AC2E3EC" w14:textId="124B4080" w:rsidR="00ED3E73" w:rsidRPr="00105D1B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782FE5">
        <w:rPr>
          <w:rFonts w:ascii="Arial" w:hAnsi="Arial" w:cs="Arial"/>
          <w:b/>
          <w:bCs/>
          <w:sz w:val="16"/>
          <w:szCs w:val="16"/>
        </w:rPr>
        <w:t>Dlaczego wykorzystujemy Państwa dane osobowe |</w:t>
      </w:r>
      <w:r w:rsidRPr="00105D1B">
        <w:rPr>
          <w:rFonts w:ascii="Arial" w:hAnsi="Arial" w:cs="Arial"/>
          <w:sz w:val="16"/>
          <w:szCs w:val="16"/>
        </w:rPr>
        <w:t xml:space="preserve"> </w:t>
      </w:r>
      <w:r w:rsidR="00782FE5" w:rsidRPr="00782FE5">
        <w:rPr>
          <w:rFonts w:ascii="Arial" w:hAnsi="Arial" w:cs="Arial"/>
          <w:sz w:val="16"/>
          <w:szCs w:val="16"/>
        </w:rPr>
        <w:t xml:space="preserve">Poniżej prezentujemy cele, które osiągamy </w:t>
      </w:r>
      <w:r w:rsidR="00782FE5">
        <w:rPr>
          <w:rFonts w:ascii="Arial" w:hAnsi="Arial" w:cs="Arial"/>
          <w:sz w:val="16"/>
          <w:szCs w:val="16"/>
        </w:rPr>
        <w:t>w związku z organizacją</w:t>
      </w:r>
      <w:r w:rsidR="0080684D">
        <w:rPr>
          <w:rFonts w:ascii="Arial" w:hAnsi="Arial" w:cs="Arial"/>
          <w:sz w:val="16"/>
          <w:szCs w:val="16"/>
        </w:rPr>
        <w:t xml:space="preserve"> </w:t>
      </w:r>
      <w:r w:rsidR="00782FE5">
        <w:rPr>
          <w:rFonts w:ascii="Arial" w:hAnsi="Arial" w:cs="Arial"/>
          <w:sz w:val="16"/>
          <w:szCs w:val="16"/>
        </w:rPr>
        <w:t>wypoczynku</w:t>
      </w:r>
      <w:r w:rsidR="00782FE5" w:rsidRPr="00782FE5">
        <w:rPr>
          <w:rFonts w:ascii="Arial" w:hAnsi="Arial" w:cs="Arial"/>
          <w:sz w:val="16"/>
          <w:szCs w:val="16"/>
        </w:rPr>
        <w:t xml:space="preserve"> oraz podstawy prawne umożliwiające korzystanie z Państwa danych osobowych.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3E73" w:rsidRPr="00105D1B" w14:paraId="7E807341" w14:textId="77777777" w:rsidTr="00B30E46">
        <w:tc>
          <w:tcPr>
            <w:tcW w:w="3485" w:type="dxa"/>
            <w:shd w:val="clear" w:color="auto" w:fill="F2F2F2" w:themeFill="background1" w:themeFillShade="F2"/>
          </w:tcPr>
          <w:p w14:paraId="47F7AEC9" w14:textId="1C9BA50F" w:rsidR="00ED3E73" w:rsidRPr="00105D1B" w:rsidRDefault="00105D1B" w:rsidP="007E583D">
            <w:pPr>
              <w:spacing w:before="100" w:after="100"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D1B">
              <w:rPr>
                <w:rFonts w:ascii="Arial" w:hAnsi="Arial" w:cs="Arial"/>
                <w:b/>
                <w:bCs/>
                <w:sz w:val="16"/>
                <w:szCs w:val="16"/>
              </w:rPr>
              <w:t>Obszar naszej działalności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03F940EC" w14:textId="5FEFE0EF" w:rsidR="00ED3E73" w:rsidRPr="00105D1B" w:rsidRDefault="00ED3E73" w:rsidP="007E583D">
            <w:pPr>
              <w:spacing w:before="100" w:after="100"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D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Nasze </w:t>
            </w:r>
            <w:r w:rsidR="007E583D">
              <w:rPr>
                <w:rFonts w:ascii="Arial" w:hAnsi="Arial" w:cs="Arial"/>
                <w:b/>
                <w:bCs/>
                <w:sz w:val="16"/>
                <w:szCs w:val="16"/>
              </w:rPr>
              <w:t>zadania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0C3C406E" w14:textId="5D3B47A3" w:rsidR="00ED3E73" w:rsidRPr="00105D1B" w:rsidRDefault="00ED3E73" w:rsidP="007E583D">
            <w:pPr>
              <w:spacing w:before="100" w:after="100"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D1B">
              <w:rPr>
                <w:rFonts w:ascii="Arial" w:hAnsi="Arial" w:cs="Arial"/>
                <w:b/>
                <w:bCs/>
                <w:sz w:val="16"/>
                <w:szCs w:val="16"/>
              </w:rPr>
              <w:t>Podstawy prawne</w:t>
            </w:r>
          </w:p>
        </w:tc>
      </w:tr>
      <w:tr w:rsidR="00ED3E73" w:rsidRPr="00105D1B" w14:paraId="7A56AAD7" w14:textId="77777777" w:rsidTr="00ED3E73">
        <w:tc>
          <w:tcPr>
            <w:tcW w:w="3485" w:type="dxa"/>
          </w:tcPr>
          <w:p w14:paraId="20D286C4" w14:textId="690A3230" w:rsidR="00ED3E73" w:rsidRPr="00105D1B" w:rsidRDefault="002C289A" w:rsidP="007E583D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Organizacja wypoczynku letniego dla dzieci i młodzieży. </w:t>
            </w:r>
          </w:p>
        </w:tc>
        <w:tc>
          <w:tcPr>
            <w:tcW w:w="3485" w:type="dxa"/>
          </w:tcPr>
          <w:p w14:paraId="1EACC893" w14:textId="14441EA7" w:rsidR="007E583D" w:rsidRDefault="00C36751" w:rsidP="007E583D">
            <w:pPr>
              <w:pStyle w:val="Akapitzlist"/>
              <w:numPr>
                <w:ilvl w:val="0"/>
                <w:numId w:val="16"/>
              </w:numPr>
              <w:spacing w:before="100" w:after="100" w:line="288" w:lineRule="auto"/>
              <w:ind w:left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E583D">
              <w:rPr>
                <w:rFonts w:ascii="Arial" w:hAnsi="Arial" w:cs="Arial"/>
                <w:sz w:val="16"/>
                <w:szCs w:val="16"/>
              </w:rPr>
              <w:t>Organizujemy wypoczynek letni dla dzieci i</w:t>
            </w:r>
            <w:r w:rsidR="00B76FDD" w:rsidRPr="007E583D">
              <w:rPr>
                <w:rFonts w:ascii="Arial" w:hAnsi="Arial" w:cs="Arial"/>
                <w:sz w:val="16"/>
                <w:szCs w:val="16"/>
              </w:rPr>
              <w:t> </w:t>
            </w:r>
            <w:r w:rsidRPr="007E583D">
              <w:rPr>
                <w:rFonts w:ascii="Arial" w:hAnsi="Arial" w:cs="Arial"/>
                <w:sz w:val="16"/>
                <w:szCs w:val="16"/>
              </w:rPr>
              <w:t>młodzieży</w:t>
            </w:r>
            <w:r w:rsidR="00C37C4C">
              <w:rPr>
                <w:rFonts w:ascii="Arial" w:hAnsi="Arial" w:cs="Arial"/>
                <w:sz w:val="16"/>
                <w:szCs w:val="16"/>
              </w:rPr>
              <w:t xml:space="preserve"> na podstawie przepisów prawa. </w:t>
            </w:r>
          </w:p>
          <w:p w14:paraId="620B38F7" w14:textId="113B1C2C" w:rsidR="00447297" w:rsidRDefault="00783DAE" w:rsidP="007E583D">
            <w:pPr>
              <w:pStyle w:val="Akapitzlist"/>
              <w:spacing w:before="100" w:after="100" w:line="288" w:lineRule="auto"/>
              <w:ind w:left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E583D">
              <w:rPr>
                <w:rFonts w:ascii="Arial" w:hAnsi="Arial" w:cs="Arial"/>
                <w:sz w:val="16"/>
                <w:szCs w:val="16"/>
              </w:rPr>
              <w:t>Wykorzystujemy dane identyfikacyjne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902E21">
              <w:rPr>
                <w:rFonts w:ascii="Arial" w:hAnsi="Arial" w:cs="Arial"/>
                <w:sz w:val="16"/>
                <w:szCs w:val="16"/>
              </w:rPr>
              <w:t> 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>adresowe, datę urodzenia oraz informacje o</w:t>
            </w:r>
            <w:r w:rsidR="007E70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>specjalnych potrzebach edukacyjnych i stanie zdrowia uczestników wypoczynku</w:t>
            </w:r>
            <w:r w:rsidR="008A07E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A05223" w14:textId="77777777" w:rsidR="00ED3E73" w:rsidRDefault="00B66B9E" w:rsidP="007E583D">
            <w:pPr>
              <w:pStyle w:val="Akapitzlist"/>
              <w:spacing w:before="100" w:after="100" w:line="288" w:lineRule="auto"/>
              <w:ind w:left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Państwa dane osobowe nam posłużą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 xml:space="preserve"> do organizacji wypoczynk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E583D" w:rsidRPr="007E583D">
              <w:rPr>
                <w:rFonts w:ascii="Arial" w:hAnsi="Arial" w:cs="Arial"/>
                <w:sz w:val="16"/>
                <w:szCs w:val="16"/>
              </w:rPr>
              <w:t>.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583D" w:rsidRPr="007E583D">
              <w:rPr>
                <w:rFonts w:ascii="Arial" w:hAnsi="Arial" w:cs="Arial"/>
                <w:sz w:val="16"/>
                <w:szCs w:val="16"/>
              </w:rPr>
              <w:t>Na przykład: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583D" w:rsidRPr="007E583D">
              <w:rPr>
                <w:rFonts w:ascii="Arial" w:hAnsi="Arial" w:cs="Arial"/>
                <w:sz w:val="16"/>
                <w:szCs w:val="16"/>
              </w:rPr>
              <w:t>dokonamy zakwaterowania oraz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583D" w:rsidRPr="007E583D">
              <w:rPr>
                <w:rFonts w:ascii="Arial" w:hAnsi="Arial" w:cs="Arial"/>
                <w:sz w:val="16"/>
                <w:szCs w:val="16"/>
              </w:rPr>
              <w:t>przygotujemy</w:t>
            </w:r>
            <w:r w:rsidR="0080684D" w:rsidRPr="007E58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583D" w:rsidRPr="007E583D">
              <w:rPr>
                <w:rFonts w:ascii="Arial" w:hAnsi="Arial" w:cs="Arial"/>
                <w:sz w:val="16"/>
                <w:szCs w:val="16"/>
              </w:rPr>
              <w:t xml:space="preserve">zajęcia dopasowane do sprawności fizycznej oraz stanu zdrowia uczestników. Posłużymy się nimi również do zapewnienia bezpiecznych i higienicznych warunków wypoczynku – np. udzielenia odpowiedniej pomocy medycznej. </w:t>
            </w:r>
          </w:p>
          <w:p w14:paraId="4788D44F" w14:textId="39B80B77" w:rsidR="009E7B08" w:rsidRPr="009E7B08" w:rsidRDefault="008A07E4" w:rsidP="009E7B08">
            <w:pPr>
              <w:pStyle w:val="Akapitzlist"/>
              <w:spacing w:before="100" w:after="100" w:line="288" w:lineRule="auto"/>
              <w:ind w:left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osobowe opiekunów prawnych wykorzystamy do bieżącego kontaktu w</w:t>
            </w:r>
            <w:r w:rsidR="00CA181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sprawach związanych z organizacją wypoczynku. Mogą one posłużyć także do nawiązania kontaktu w przypadku sytuacji kryzysowej. </w:t>
            </w:r>
          </w:p>
        </w:tc>
        <w:tc>
          <w:tcPr>
            <w:tcW w:w="3486" w:type="dxa"/>
          </w:tcPr>
          <w:p w14:paraId="1B35AD0D" w14:textId="134EA15A" w:rsidR="00ED3E73" w:rsidRPr="00105D1B" w:rsidRDefault="00D83D37" w:rsidP="007E583D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Realizujemy ten cel w interesie publicznym.</w:t>
            </w:r>
          </w:p>
          <w:p w14:paraId="096E2FD4" w14:textId="024D22FA" w:rsidR="00105D1B" w:rsidRPr="00105D1B" w:rsidRDefault="00B1392D" w:rsidP="007E583D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 w:rsidRPr="00105D1B">
              <w:rPr>
                <w:rFonts w:ascii="Arial" w:hAnsi="Arial" w:cs="Arial"/>
                <w:sz w:val="16"/>
                <w:szCs w:val="16"/>
              </w:rPr>
              <w:t>Podstawa prawna: art. 6.ust. 1. lit. e)</w:t>
            </w:r>
            <w:r w:rsidR="0091336B">
              <w:rPr>
                <w:rFonts w:ascii="Arial" w:hAnsi="Arial" w:cs="Arial"/>
                <w:sz w:val="16"/>
                <w:szCs w:val="16"/>
              </w:rPr>
              <w:t xml:space="preserve"> oraz art. 9. ust. 2. lit. g) RODO </w:t>
            </w:r>
            <w:r w:rsidRPr="00105D1B">
              <w:rPr>
                <w:rFonts w:ascii="Arial" w:hAnsi="Arial" w:cs="Arial"/>
                <w:sz w:val="16"/>
                <w:szCs w:val="16"/>
              </w:rPr>
              <w:t>w związku z</w:t>
            </w:r>
            <w:r w:rsidR="0091336B">
              <w:rPr>
                <w:rFonts w:ascii="Arial" w:hAnsi="Arial" w:cs="Arial"/>
                <w:sz w:val="16"/>
                <w:szCs w:val="16"/>
              </w:rPr>
              <w:t> </w:t>
            </w:r>
            <w:r w:rsidRPr="00105D1B">
              <w:rPr>
                <w:rFonts w:ascii="Arial" w:hAnsi="Arial" w:cs="Arial"/>
                <w:sz w:val="16"/>
                <w:szCs w:val="16"/>
              </w:rPr>
              <w:t>przepisami</w:t>
            </w:r>
            <w:r w:rsidR="00105D1B" w:rsidRPr="00105D1B">
              <w:rPr>
                <w:rFonts w:ascii="Arial" w:hAnsi="Arial" w:cs="Arial"/>
                <w:sz w:val="16"/>
                <w:szCs w:val="16"/>
              </w:rPr>
              <w:t>:</w:t>
            </w:r>
            <w:r w:rsidRPr="00105D1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0C94A0" w14:textId="3CF47A82" w:rsidR="00B1392D" w:rsidRDefault="00B1392D" w:rsidP="007E583D">
            <w:pPr>
              <w:pStyle w:val="Akapitzlist"/>
              <w:numPr>
                <w:ilvl w:val="0"/>
                <w:numId w:val="3"/>
              </w:num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 w:rsidRPr="00105D1B">
              <w:rPr>
                <w:rFonts w:ascii="Arial" w:hAnsi="Arial" w:cs="Arial"/>
                <w:sz w:val="16"/>
                <w:szCs w:val="16"/>
              </w:rPr>
              <w:t>art. 92a.-92l. Ustawy z dnia 7 września 1991 r. o systemie oświaty</w:t>
            </w:r>
            <w:r w:rsidR="00105D1B" w:rsidRPr="00105D1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9F0F403" w14:textId="61BE85E0" w:rsidR="00405003" w:rsidRPr="00405003" w:rsidRDefault="00405003" w:rsidP="00405003">
            <w:pPr>
              <w:pStyle w:val="Akapitzlist"/>
              <w:numPr>
                <w:ilvl w:val="0"/>
                <w:numId w:val="3"/>
              </w:num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Rozporządzenia Ministra Edukacji Narodowej </w:t>
            </w:r>
            <w:r w:rsidRPr="007E583D">
              <w:rPr>
                <w:rFonts w:ascii="Arial" w:hAnsi="Arial" w:cs="Arial"/>
                <w:sz w:val="16"/>
                <w:szCs w:val="16"/>
              </w:rPr>
              <w:t>z dnia 30 marca 2016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E583D">
              <w:rPr>
                <w:rFonts w:ascii="Arial" w:hAnsi="Arial" w:cs="Arial"/>
                <w:sz w:val="16"/>
                <w:szCs w:val="16"/>
              </w:rPr>
              <w:t>r.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E583D">
              <w:rPr>
                <w:rFonts w:ascii="Arial" w:hAnsi="Arial" w:cs="Arial"/>
                <w:sz w:val="16"/>
                <w:szCs w:val="16"/>
              </w:rPr>
              <w:t>sprawie wypoczynku dzieci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E583D">
              <w:rPr>
                <w:rFonts w:ascii="Arial" w:hAnsi="Arial" w:cs="Arial"/>
                <w:sz w:val="16"/>
                <w:szCs w:val="16"/>
              </w:rPr>
              <w:t>młodzieży</w:t>
            </w:r>
            <w:r w:rsidR="00C37C4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45C2FF" w14:textId="7326BD52" w:rsidR="00105D1B" w:rsidRPr="00105D1B" w:rsidRDefault="00105D1B" w:rsidP="00F94317">
            <w:pPr>
              <w:pStyle w:val="Akapitzlist"/>
              <w:spacing w:before="100" w:after="100" w:line="288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FE5" w:rsidRPr="00105D1B" w14:paraId="5AEAB57C" w14:textId="77777777" w:rsidTr="00ED3E73">
        <w:tc>
          <w:tcPr>
            <w:tcW w:w="3485" w:type="dxa"/>
          </w:tcPr>
          <w:p w14:paraId="69E5041F" w14:textId="0626EFA3" w:rsidR="00782FE5" w:rsidRPr="00105D1B" w:rsidRDefault="00782FE5" w:rsidP="007E583D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zasób archiwalny.</w:t>
            </w:r>
          </w:p>
        </w:tc>
        <w:tc>
          <w:tcPr>
            <w:tcW w:w="3485" w:type="dxa"/>
          </w:tcPr>
          <w:p w14:paraId="36D482E1" w14:textId="5C3E1977" w:rsidR="00782FE5" w:rsidRPr="00782FE5" w:rsidRDefault="00782FE5" w:rsidP="007E583D">
            <w:pPr>
              <w:pStyle w:val="TTekst"/>
              <w:numPr>
                <w:ilvl w:val="0"/>
                <w:numId w:val="4"/>
              </w:numPr>
              <w:spacing w:before="100" w:after="10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035BD">
              <w:rPr>
                <w:rFonts w:ascii="Arial" w:hAnsi="Arial" w:cs="Arial"/>
              </w:rPr>
              <w:t>Wykonujemy zadania kancelaryjne i</w:t>
            </w:r>
            <w:r>
              <w:rPr>
                <w:rFonts w:ascii="Arial" w:hAnsi="Arial" w:cs="Arial"/>
              </w:rPr>
              <w:t> </w:t>
            </w:r>
            <w:r w:rsidRPr="001035BD">
              <w:rPr>
                <w:rFonts w:ascii="Arial" w:hAnsi="Arial" w:cs="Arial"/>
              </w:rPr>
              <w:t>archiwalne w</w:t>
            </w:r>
            <w:r>
              <w:rPr>
                <w:rFonts w:ascii="Arial" w:hAnsi="Arial" w:cs="Arial"/>
              </w:rPr>
              <w:t xml:space="preserve"> </w:t>
            </w:r>
            <w:r w:rsidRPr="001035BD">
              <w:rPr>
                <w:rFonts w:ascii="Arial" w:hAnsi="Arial" w:cs="Arial"/>
              </w:rPr>
              <w:t>interesie publicznym. Wykorzystujemy dane osobowe, zgromadzone w toku postępowania, do zarządzania dokumentacją zgodnie z</w:t>
            </w:r>
            <w:r>
              <w:rPr>
                <w:rFonts w:ascii="Arial" w:hAnsi="Arial" w:cs="Arial"/>
              </w:rPr>
              <w:t> </w:t>
            </w:r>
            <w:r w:rsidRPr="001035BD">
              <w:rPr>
                <w:rFonts w:ascii="Arial" w:hAnsi="Arial" w:cs="Arial"/>
              </w:rPr>
              <w:t xml:space="preserve">przepisami kancelaryjnymi oraz </w:t>
            </w:r>
            <w:r w:rsidRPr="00782FE5">
              <w:rPr>
                <w:rFonts w:ascii="Arial" w:hAnsi="Arial" w:cs="Arial"/>
              </w:rPr>
              <w:t xml:space="preserve">archiwalnymi. </w:t>
            </w:r>
          </w:p>
          <w:p w14:paraId="11DC0995" w14:textId="0D8EB578" w:rsidR="00782FE5" w:rsidRPr="00782FE5" w:rsidRDefault="00782FE5" w:rsidP="007E583D">
            <w:pPr>
              <w:pStyle w:val="TTekst"/>
              <w:spacing w:before="100" w:after="100" w:line="288" w:lineRule="auto"/>
              <w:ind w:left="360"/>
              <w:jc w:val="left"/>
              <w:rPr>
                <w:rFonts w:ascii="Arial" w:hAnsi="Arial" w:cs="Arial"/>
                <w:b/>
                <w:bCs/>
              </w:rPr>
            </w:pPr>
            <w:r w:rsidRPr="00782FE5">
              <w:rPr>
                <w:rFonts w:ascii="Arial" w:hAnsi="Arial" w:cs="Arial"/>
              </w:rPr>
              <w:t>Zarządzanie dokumentacją polega na wykonywaniu czynności kancelaryjnych. W tym celu: przyjmujemy, rozdzielamy i doręczamy pisma; rejestrujemy, znakujemy i załatwiamy sprawy; podpisujemy i wysyłamy pisma; przechowujemy akta spraw bieżących i załatwionych.</w:t>
            </w:r>
          </w:p>
        </w:tc>
        <w:tc>
          <w:tcPr>
            <w:tcW w:w="3486" w:type="dxa"/>
          </w:tcPr>
          <w:p w14:paraId="59361588" w14:textId="77777777" w:rsidR="00782FE5" w:rsidRPr="00782FE5" w:rsidRDefault="00782FE5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Realizujemy to zadanie w interesie publicznym.</w:t>
            </w:r>
          </w:p>
          <w:p w14:paraId="0AE4DBF3" w14:textId="77777777" w:rsidR="00782FE5" w:rsidRPr="00782FE5" w:rsidRDefault="00782FE5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Podstawa prawna: art. 6. ust. 1. lit. e) RODO w związku z przepisami:</w:t>
            </w:r>
          </w:p>
          <w:p w14:paraId="08D6AF14" w14:textId="46F475C4" w:rsidR="00782FE5" w:rsidRPr="00782FE5" w:rsidRDefault="00782FE5" w:rsidP="007E583D">
            <w:pPr>
              <w:pStyle w:val="TTekst"/>
              <w:numPr>
                <w:ilvl w:val="0"/>
                <w:numId w:val="5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Ustawy z dnia 14 lipca 1983 r. o</w:t>
            </w:r>
            <w:r w:rsidR="0002341E">
              <w:rPr>
                <w:rFonts w:ascii="Arial" w:hAnsi="Arial" w:cs="Arial"/>
              </w:rPr>
              <w:t> </w:t>
            </w:r>
            <w:r w:rsidRPr="00782FE5">
              <w:rPr>
                <w:rFonts w:ascii="Arial" w:hAnsi="Arial" w:cs="Arial"/>
              </w:rPr>
              <w:t>narodowym zasobie archiwalnym i</w:t>
            </w:r>
            <w:r w:rsidR="0093305F">
              <w:rPr>
                <w:rFonts w:ascii="Arial" w:hAnsi="Arial" w:cs="Arial"/>
              </w:rPr>
              <w:t> </w:t>
            </w:r>
            <w:r w:rsidRPr="00782FE5">
              <w:rPr>
                <w:rFonts w:ascii="Arial" w:hAnsi="Arial" w:cs="Arial"/>
              </w:rPr>
              <w:t xml:space="preserve">archiwach; </w:t>
            </w:r>
          </w:p>
          <w:p w14:paraId="0EB11534" w14:textId="77777777" w:rsidR="00782FE5" w:rsidRDefault="00782FE5" w:rsidP="007E583D">
            <w:pPr>
              <w:pStyle w:val="TTekst"/>
              <w:numPr>
                <w:ilvl w:val="0"/>
                <w:numId w:val="5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Rozporządzenia Ministra Kultury i Dziedzictwa Narodowego z dnia 20 października 2015 r. w sprawie klasyfikowania i kwalifikowania dokumentacji, przekazywania materiałów archiwalnych do archiwów państwowych i brakowania dokumentacji niearchiwalnej;</w:t>
            </w:r>
          </w:p>
          <w:p w14:paraId="0E39A373" w14:textId="7D1F73B6" w:rsidR="00782FE5" w:rsidRDefault="00782FE5" w:rsidP="007E583D">
            <w:pPr>
              <w:pStyle w:val="TTekst"/>
              <w:numPr>
                <w:ilvl w:val="0"/>
                <w:numId w:val="5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Rozporządzenia Prezesa Rady Ministrów z dnia 18 stycznia 2011</w:t>
            </w:r>
            <w:r w:rsidR="008238E9">
              <w:rPr>
                <w:rFonts w:ascii="Arial" w:hAnsi="Arial" w:cs="Arial"/>
              </w:rPr>
              <w:t> </w:t>
            </w:r>
            <w:r w:rsidRPr="00782FE5">
              <w:rPr>
                <w:rFonts w:ascii="Arial" w:hAnsi="Arial" w:cs="Arial"/>
              </w:rPr>
              <w:t>r. w</w:t>
            </w:r>
            <w:r w:rsidR="008238E9">
              <w:rPr>
                <w:rFonts w:ascii="Arial" w:hAnsi="Arial" w:cs="Arial"/>
              </w:rPr>
              <w:t> </w:t>
            </w:r>
            <w:r w:rsidRPr="00782FE5">
              <w:rPr>
                <w:rFonts w:ascii="Arial" w:hAnsi="Arial" w:cs="Arial"/>
              </w:rPr>
              <w:t xml:space="preserve">sprawie instrukcji kancelaryjnej, </w:t>
            </w:r>
            <w:r w:rsidRPr="00782FE5">
              <w:rPr>
                <w:rFonts w:ascii="Arial" w:hAnsi="Arial" w:cs="Arial"/>
              </w:rPr>
              <w:lastRenderedPageBreak/>
              <w:t>jednolitych rzeczowych wykazów akt oraz instrukcji w sprawie organizacji i zakresu działania archiwów zakładowych</w:t>
            </w:r>
            <w:r w:rsidR="0091336B">
              <w:rPr>
                <w:rFonts w:ascii="Arial" w:hAnsi="Arial" w:cs="Arial"/>
              </w:rPr>
              <w:t>;</w:t>
            </w:r>
          </w:p>
          <w:p w14:paraId="41685752" w14:textId="1A3A91C7" w:rsidR="0091336B" w:rsidRPr="00782FE5" w:rsidRDefault="0091336B" w:rsidP="007E583D">
            <w:pPr>
              <w:pStyle w:val="TTekst"/>
              <w:numPr>
                <w:ilvl w:val="0"/>
                <w:numId w:val="5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Jednolitego rzeczowego wykazu akt Szkoły.</w:t>
            </w:r>
          </w:p>
        </w:tc>
      </w:tr>
    </w:tbl>
    <w:p w14:paraId="4345683B" w14:textId="5DA1CFCC" w:rsidR="00782FE5" w:rsidRPr="00782FE5" w:rsidRDefault="00782FE5" w:rsidP="007E583D">
      <w:pPr>
        <w:pStyle w:val="Akapitzlist"/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16"/>
          <w:szCs w:val="16"/>
        </w:rPr>
      </w:pPr>
      <w:r w:rsidRPr="00782FE5">
        <w:rPr>
          <w:rFonts w:ascii="Arial" w:hAnsi="Arial" w:cs="Arial"/>
          <w:b/>
          <w:bCs/>
          <w:sz w:val="16"/>
          <w:szCs w:val="16"/>
        </w:rPr>
        <w:lastRenderedPageBreak/>
        <w:t xml:space="preserve">Kto otrzyma dane (odbiorcy danych) | </w:t>
      </w:r>
      <w:r w:rsidRPr="00782FE5">
        <w:rPr>
          <w:rFonts w:ascii="Arial" w:hAnsi="Arial" w:cs="Arial"/>
          <w:sz w:val="16"/>
          <w:szCs w:val="16"/>
        </w:rPr>
        <w:t>Poniżej prezentujemy kategorie odbiorców, którym udostępnimy Państwa dane osobowe w trakcie realizacji naszych zadań.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1"/>
        <w:gridCol w:w="8285"/>
      </w:tblGrid>
      <w:tr w:rsidR="00782FE5" w:rsidRPr="00782FE5" w14:paraId="550741EF" w14:textId="77777777" w:rsidTr="00E14CFE">
        <w:trPr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58BC821D" w14:textId="77777777" w:rsidR="00782FE5" w:rsidRPr="00782FE5" w:rsidRDefault="00782FE5" w:rsidP="007E583D">
            <w:pPr>
              <w:pStyle w:val="TNagwki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Kategorie odbiorców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D874D7" w14:textId="77777777" w:rsidR="00782FE5" w:rsidRPr="00782FE5" w:rsidRDefault="00782FE5" w:rsidP="007E583D">
            <w:pPr>
              <w:pStyle w:val="TNagwki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782FE5">
              <w:rPr>
                <w:rFonts w:ascii="Arial" w:hAnsi="Arial" w:cs="Arial"/>
              </w:rPr>
              <w:t>Dlaczego przekazujemy dane osobowe</w:t>
            </w:r>
          </w:p>
        </w:tc>
      </w:tr>
      <w:tr w:rsidR="00782FE5" w:rsidRPr="001035BD" w14:paraId="2110E58A" w14:textId="77777777" w:rsidTr="00E14CFE">
        <w:tc>
          <w:tcPr>
            <w:tcW w:w="0" w:type="auto"/>
          </w:tcPr>
          <w:p w14:paraId="7DB2524E" w14:textId="0BE30E73" w:rsidR="00782FE5" w:rsidRPr="001035BD" w:rsidRDefault="0077287E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Służby medyczne.</w:t>
            </w:r>
          </w:p>
        </w:tc>
        <w:tc>
          <w:tcPr>
            <w:tcW w:w="0" w:type="auto"/>
          </w:tcPr>
          <w:p w14:paraId="3D0C6F26" w14:textId="1F59701C" w:rsidR="00782FE5" w:rsidRPr="001035BD" w:rsidRDefault="0077287E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Służby medyczne mogą otrzymać dane </w:t>
            </w:r>
            <w:r w:rsidR="002653CA">
              <w:rPr>
                <w:rFonts w:ascii="Arial" w:hAnsi="Arial" w:cs="Arial"/>
              </w:rPr>
              <w:t>osobowe uczestnika wypoczynku oraz jego opiekunów prawnych</w:t>
            </w:r>
            <w:r>
              <w:rPr>
                <w:rFonts w:ascii="Arial" w:hAnsi="Arial" w:cs="Arial"/>
              </w:rPr>
              <w:t xml:space="preserve"> </w:t>
            </w:r>
            <w:r w:rsidR="002653CA">
              <w:rPr>
                <w:rFonts w:ascii="Arial" w:hAnsi="Arial" w:cs="Arial"/>
              </w:rPr>
              <w:t>w celu udzielenia pomocy zdrowotnej.</w:t>
            </w:r>
          </w:p>
        </w:tc>
      </w:tr>
      <w:tr w:rsidR="00782FE5" w:rsidRPr="001035BD" w14:paraId="16DE4F7B" w14:textId="77777777" w:rsidTr="00E14CFE">
        <w:tc>
          <w:tcPr>
            <w:tcW w:w="0" w:type="auto"/>
          </w:tcPr>
          <w:p w14:paraId="2042A5B8" w14:textId="5EF17874" w:rsidR="00782FE5" w:rsidRPr="001035BD" w:rsidRDefault="0077287E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Podkarpacki Kurator Oświaty.</w:t>
            </w:r>
          </w:p>
        </w:tc>
        <w:tc>
          <w:tcPr>
            <w:tcW w:w="0" w:type="auto"/>
          </w:tcPr>
          <w:p w14:paraId="37DC3B5E" w14:textId="36589977" w:rsidR="00782FE5" w:rsidRPr="001035BD" w:rsidRDefault="0077287E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Podkarpacki Kurator Oświaty jest organem nadzoru. Do jego zadań należy ustalenie czy wypoczynek letni został zorganizowany zgodnie z prawem. </w:t>
            </w:r>
            <w:r w:rsidR="00BA7FF7">
              <w:rPr>
                <w:rFonts w:ascii="Arial" w:hAnsi="Arial" w:cs="Arial"/>
              </w:rPr>
              <w:t xml:space="preserve">Administrator jest zobowiązany przekazać dokumentację Kuratorowi na podstawie przepisów prawa. </w:t>
            </w:r>
          </w:p>
        </w:tc>
      </w:tr>
      <w:tr w:rsidR="00BA7FF7" w:rsidRPr="001035BD" w14:paraId="523B8CC7" w14:textId="77777777" w:rsidTr="00E14CFE">
        <w:tc>
          <w:tcPr>
            <w:tcW w:w="0" w:type="auto"/>
          </w:tcPr>
          <w:p w14:paraId="3EE27280" w14:textId="5CF30677" w:rsidR="00BA7FF7" w:rsidRDefault="00BA7FF7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Ubezpieczyciel. </w:t>
            </w:r>
          </w:p>
        </w:tc>
        <w:tc>
          <w:tcPr>
            <w:tcW w:w="0" w:type="auto"/>
          </w:tcPr>
          <w:p w14:paraId="104F6DFF" w14:textId="2B83AECC" w:rsidR="00BA7FF7" w:rsidRDefault="00550453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Zawarcie umowy ubezpieczenia od następstw nieszczęśliwych wypadków na rzecz uczestników wypoczynku jest obowiązkiem prawnym Administratora. </w:t>
            </w:r>
          </w:p>
        </w:tc>
      </w:tr>
      <w:tr w:rsidR="00782FE5" w:rsidRPr="001035BD" w14:paraId="04617F0F" w14:textId="77777777" w:rsidTr="00E14CFE">
        <w:tc>
          <w:tcPr>
            <w:tcW w:w="0" w:type="auto"/>
          </w:tcPr>
          <w:p w14:paraId="7E2980DD" w14:textId="77777777" w:rsidR="00782FE5" w:rsidRPr="001035BD" w:rsidRDefault="00782FE5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Dostawca programu do elektronicznego zarządzania dokumentacją.</w:t>
            </w:r>
          </w:p>
        </w:tc>
        <w:tc>
          <w:tcPr>
            <w:tcW w:w="0" w:type="auto"/>
          </w:tcPr>
          <w:p w14:paraId="19419799" w14:textId="77777777" w:rsidR="00782FE5" w:rsidRPr="001035BD" w:rsidRDefault="00782FE5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Wdrożyliśmy hybrydowy obieg dokumentacji. Oznacza to, że wszelkie pisma przechowujemy zarówno w formie papierowej jak i elektronicznej. Dostawca programu do elektronicznego zarządzania dokumentacją odpowiada za bezpieczeństwo danych, które umieszczamy w systemie. Zajmuje się m.in. bieżącą aktualizacją programu, zabezpieczaniem danych przed dostępem z zewnątrz, usuwaniem awarii oraz tworzeniem kopii zapasowych. Dzięki temu możliwe jest bezpieczne przechowywanie dokumentacji w formie elektronicznej.</w:t>
            </w:r>
          </w:p>
        </w:tc>
      </w:tr>
    </w:tbl>
    <w:p w14:paraId="6AE44AA7" w14:textId="7E8E4734" w:rsidR="002653CA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2653CA">
        <w:rPr>
          <w:rFonts w:ascii="Arial" w:hAnsi="Arial" w:cs="Arial"/>
          <w:b/>
          <w:bCs/>
          <w:sz w:val="16"/>
          <w:szCs w:val="16"/>
        </w:rPr>
        <w:t>Okres przechowywania danych osobowych |</w:t>
      </w:r>
      <w:r w:rsidR="0077287E">
        <w:rPr>
          <w:rFonts w:ascii="Arial" w:hAnsi="Arial" w:cs="Arial"/>
          <w:sz w:val="16"/>
          <w:szCs w:val="16"/>
        </w:rPr>
        <w:t xml:space="preserve"> </w:t>
      </w:r>
      <w:r w:rsidR="00995758" w:rsidRPr="00995758">
        <w:rPr>
          <w:rFonts w:ascii="Arial" w:hAnsi="Arial" w:cs="Arial"/>
          <w:sz w:val="16"/>
          <w:szCs w:val="16"/>
        </w:rPr>
        <w:t>Poniżej prezentujemy informacje o tym jak długo będziemy w posiadaniu Państwa danych zgromadzony w ramach postępowania.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83521" w14:paraId="2CDB1A81" w14:textId="77777777" w:rsidTr="00F12686">
        <w:tc>
          <w:tcPr>
            <w:tcW w:w="3485" w:type="dxa"/>
            <w:shd w:val="clear" w:color="auto" w:fill="F2F2F2" w:themeFill="background1" w:themeFillShade="F2"/>
          </w:tcPr>
          <w:p w14:paraId="23406CF6" w14:textId="749FF2FE" w:rsidR="00A83521" w:rsidRPr="00A83521" w:rsidRDefault="00A83521" w:rsidP="00A83521">
            <w:pPr>
              <w:spacing w:before="100" w:after="10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521">
              <w:rPr>
                <w:rFonts w:ascii="Arial" w:hAnsi="Arial" w:cs="Arial"/>
                <w:b/>
                <w:bCs/>
                <w:sz w:val="16"/>
                <w:szCs w:val="16"/>
              </w:rPr>
              <w:t>Czyje dane przechowujemy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79A0D934" w14:textId="26C3FEC0" w:rsidR="00A83521" w:rsidRPr="00A83521" w:rsidRDefault="00A83521" w:rsidP="00A83521">
            <w:pPr>
              <w:spacing w:before="100" w:after="10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521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2AB996CE" w14:textId="0ECA8E20" w:rsidR="00A83521" w:rsidRPr="00A83521" w:rsidRDefault="00A83521" w:rsidP="00A83521">
            <w:pPr>
              <w:spacing w:before="100" w:after="10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B565AE" w14:paraId="1A321A11" w14:textId="77777777" w:rsidTr="00B565AE">
        <w:trPr>
          <w:trHeight w:val="919"/>
        </w:trPr>
        <w:tc>
          <w:tcPr>
            <w:tcW w:w="3485" w:type="dxa"/>
          </w:tcPr>
          <w:p w14:paraId="6C948D25" w14:textId="47D3BE6D" w:rsidR="00B565AE" w:rsidRDefault="00B565AE" w:rsidP="00A83521">
            <w:pPr>
              <w:spacing w:before="100" w:after="10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Uczestnicy wypoczynku.</w:t>
            </w:r>
          </w:p>
        </w:tc>
        <w:tc>
          <w:tcPr>
            <w:tcW w:w="3485" w:type="dxa"/>
            <w:vMerge w:val="restart"/>
          </w:tcPr>
          <w:p w14:paraId="7AF8BD9D" w14:textId="3CCDB84B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Państwa dane osobowe przechowywać będziemy przez okres organizacji wypoczynku leniwego.</w:t>
            </w:r>
          </w:p>
          <w:p w14:paraId="4388A27F" w14:textId="355BC597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Następnie Państwa dane osobowe będziemy przechowywać przez okres 5 lat od dnia usunięcia zgłoszenia z bazy wypoczynku. </w:t>
            </w:r>
          </w:p>
          <w:p w14:paraId="19F7ACD2" w14:textId="6B735B76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Usunięcie zgłoszenia z bazy wypoczynku następuje po upływie 30 dni od zakończenia ferii letnich.</w:t>
            </w:r>
          </w:p>
        </w:tc>
        <w:tc>
          <w:tcPr>
            <w:tcW w:w="3486" w:type="dxa"/>
            <w:vMerge w:val="restart"/>
          </w:tcPr>
          <w:p w14:paraId="151BA4B7" w14:textId="25CF1531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Państwa dane osobowe przechowujemy przez czas określony przepisami prawa. </w:t>
            </w:r>
          </w:p>
          <w:p w14:paraId="4DADA8D0" w14:textId="714415CE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Okres przechowywania wskazują przepisy art. 92h. ust. </w:t>
            </w:r>
            <w:r w:rsidR="001028B8">
              <w:rPr>
                <w:rFonts w:ascii="Arial" w:hAnsi="Arial" w:cs="Arial"/>
                <w:sz w:val="16"/>
                <w:szCs w:val="16"/>
              </w:rPr>
              <w:t xml:space="preserve">4 w związku z art. 92h. ust. </w:t>
            </w: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D86B0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pkt 2) </w:t>
            </w:r>
            <w:r w:rsidRPr="00105D1B">
              <w:rPr>
                <w:rFonts w:ascii="Arial" w:hAnsi="Arial" w:cs="Arial"/>
                <w:sz w:val="16"/>
                <w:szCs w:val="16"/>
              </w:rPr>
              <w:t>Ustawy z dnia 7</w:t>
            </w:r>
            <w:r w:rsidR="00102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5D1B">
              <w:rPr>
                <w:rFonts w:ascii="Arial" w:hAnsi="Arial" w:cs="Arial"/>
                <w:sz w:val="16"/>
                <w:szCs w:val="16"/>
              </w:rPr>
              <w:t>września 1991 r. o</w:t>
            </w:r>
            <w:r w:rsidR="001028B8">
              <w:rPr>
                <w:rFonts w:ascii="Arial" w:hAnsi="Arial" w:cs="Arial"/>
                <w:sz w:val="16"/>
                <w:szCs w:val="16"/>
              </w:rPr>
              <w:t> </w:t>
            </w:r>
            <w:r w:rsidRPr="00105D1B">
              <w:rPr>
                <w:rFonts w:ascii="Arial" w:hAnsi="Arial" w:cs="Arial"/>
                <w:sz w:val="16"/>
                <w:szCs w:val="16"/>
              </w:rPr>
              <w:t>systemie oświaty</w:t>
            </w:r>
            <w:r w:rsidR="006633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65AE" w14:paraId="423C4DCE" w14:textId="77777777" w:rsidTr="00A83521">
        <w:trPr>
          <w:trHeight w:val="918"/>
        </w:trPr>
        <w:tc>
          <w:tcPr>
            <w:tcW w:w="3485" w:type="dxa"/>
          </w:tcPr>
          <w:p w14:paraId="4DEC7943" w14:textId="759D127A" w:rsidR="00B565AE" w:rsidRDefault="00B565AE" w:rsidP="00A83521">
            <w:pPr>
              <w:spacing w:before="100" w:after="10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Opiekunowie prawni uczestników.</w:t>
            </w:r>
          </w:p>
        </w:tc>
        <w:tc>
          <w:tcPr>
            <w:tcW w:w="3485" w:type="dxa"/>
            <w:vMerge/>
          </w:tcPr>
          <w:p w14:paraId="03F4DAAE" w14:textId="77777777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6" w:type="dxa"/>
            <w:vMerge/>
          </w:tcPr>
          <w:p w14:paraId="637608CB" w14:textId="77777777" w:rsidR="00B565AE" w:rsidRDefault="00B565AE" w:rsidP="00A83521">
            <w:pPr>
              <w:spacing w:before="100" w:after="10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83EB7C" w14:textId="2633A498" w:rsidR="00ED3E73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jc w:val="both"/>
        <w:rPr>
          <w:rFonts w:ascii="Arial" w:hAnsi="Arial" w:cs="Arial"/>
          <w:sz w:val="16"/>
          <w:szCs w:val="16"/>
        </w:rPr>
      </w:pPr>
      <w:r w:rsidRPr="002653CA">
        <w:rPr>
          <w:rFonts w:ascii="Arial" w:hAnsi="Arial" w:cs="Arial"/>
          <w:b/>
          <w:bCs/>
          <w:sz w:val="16"/>
          <w:szCs w:val="16"/>
        </w:rPr>
        <w:t>Państwa uprawnienia |</w:t>
      </w:r>
      <w:r w:rsidR="002653CA">
        <w:rPr>
          <w:rFonts w:ascii="Arial" w:hAnsi="Arial" w:cs="Arial"/>
          <w:sz w:val="16"/>
          <w:szCs w:val="16"/>
        </w:rPr>
        <w:t xml:space="preserve"> </w:t>
      </w:r>
      <w:r w:rsidR="002653CA" w:rsidRPr="002653CA">
        <w:rPr>
          <w:rFonts w:ascii="Arial" w:hAnsi="Arial" w:cs="Arial"/>
          <w:sz w:val="16"/>
          <w:szCs w:val="16"/>
        </w:rPr>
        <w:t>W związku z tym, że wykorzystujemy Państwa dane osobowe, przysługują Państwu określone uprawnienia. Poniżej prezentujemy listę uprawnień mających zastosowanie w toku postępowania. Opisujemy również na czym one polegają oraz kiedy i w jaki sposób możecie Państwo z nich skorzystać.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5032"/>
        <w:gridCol w:w="3618"/>
      </w:tblGrid>
      <w:tr w:rsidR="002653CA" w:rsidRPr="001035BD" w14:paraId="76CDE8B7" w14:textId="77777777" w:rsidTr="002653CA">
        <w:trPr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0E0CA0E5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035BD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5852F3C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035BD">
              <w:rPr>
                <w:rFonts w:ascii="Arial" w:hAnsi="Arial" w:cs="Arial"/>
                <w:b/>
                <w:bCs/>
              </w:rPr>
              <w:t>Na czym polegają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71D38F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035BD">
              <w:rPr>
                <w:rFonts w:ascii="Arial" w:hAnsi="Arial" w:cs="Arial"/>
                <w:b/>
                <w:bCs/>
              </w:rPr>
              <w:t>Jak skorzystać</w:t>
            </w:r>
          </w:p>
        </w:tc>
      </w:tr>
      <w:tr w:rsidR="002653CA" w:rsidRPr="001035BD" w14:paraId="43BE7834" w14:textId="77777777" w:rsidTr="00E14CFE">
        <w:tc>
          <w:tcPr>
            <w:tcW w:w="0" w:type="auto"/>
            <w:hideMark/>
          </w:tcPr>
          <w:p w14:paraId="5465B787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Prawo dostępu do danych.</w:t>
            </w:r>
          </w:p>
        </w:tc>
        <w:tc>
          <w:tcPr>
            <w:tcW w:w="0" w:type="auto"/>
            <w:hideMark/>
          </w:tcPr>
          <w:p w14:paraId="5D3EAA68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Możecie Państwo dowiedzieć się czy dysponujemy Waszymi danymi osobowymi, jakiego rodzaju dane posiadamy oraz w</w:t>
            </w:r>
            <w:r>
              <w:rPr>
                <w:rFonts w:ascii="Arial" w:hAnsi="Arial" w:cs="Arial"/>
              </w:rPr>
              <w:t xml:space="preserve"> </w:t>
            </w:r>
            <w:r w:rsidRPr="001035BD">
              <w:rPr>
                <w:rFonts w:ascii="Arial" w:hAnsi="Arial" w:cs="Arial"/>
              </w:rPr>
              <w:t xml:space="preserve">jaki sposób je wykorzystujemy. Możecie Państwo także uzyskać kopię swoich danych osobowych. </w:t>
            </w:r>
          </w:p>
          <w:p w14:paraId="481C34FE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Odmówimy wydania kopii danych osobowych, jeżeli w</w:t>
            </w:r>
            <w:r>
              <w:rPr>
                <w:rFonts w:ascii="Arial" w:hAnsi="Arial" w:cs="Arial"/>
              </w:rPr>
              <w:t xml:space="preserve"> </w:t>
            </w:r>
            <w:r w:rsidRPr="001035BD">
              <w:rPr>
                <w:rFonts w:ascii="Arial" w:hAnsi="Arial" w:cs="Arial"/>
              </w:rPr>
              <w:t>danym przypadku niekorzystnie wpłynie to na prawa i wolności innych.</w:t>
            </w:r>
          </w:p>
          <w:p w14:paraId="7D29CC9C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Dostępu do danych udzielamy poprzez przekazanie Państwu specjalnego sprawozdania. Korzystając z prawa dostępu do danych nie uzyskacie Państwo kopii zgromadzonej przez nas dokumentacji. </w:t>
            </w:r>
          </w:p>
        </w:tc>
        <w:tc>
          <w:tcPr>
            <w:tcW w:w="0" w:type="auto"/>
          </w:tcPr>
          <w:p w14:paraId="479B82CB" w14:textId="77777777" w:rsidR="002653CA" w:rsidRPr="001035BD" w:rsidRDefault="002653CA" w:rsidP="007E583D">
            <w:pPr>
              <w:pStyle w:val="ZTabelaTekst"/>
              <w:numPr>
                <w:ilvl w:val="0"/>
                <w:numId w:val="7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Złóż podanie. Dane kontaktowe znajdują się w punkcie 2.</w:t>
            </w:r>
          </w:p>
          <w:p w14:paraId="33F584FB" w14:textId="77777777" w:rsidR="002653CA" w:rsidRPr="001035BD" w:rsidRDefault="002653CA" w:rsidP="007E583D">
            <w:pPr>
              <w:pStyle w:val="ZTabelaTekst"/>
              <w:numPr>
                <w:ilvl w:val="0"/>
                <w:numId w:val="7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identyfikacyjne. Może to być np. imię i nazwisko.</w:t>
            </w:r>
          </w:p>
          <w:p w14:paraId="6CFB65DA" w14:textId="77777777" w:rsidR="002653CA" w:rsidRPr="001035BD" w:rsidRDefault="002653CA" w:rsidP="007E583D">
            <w:pPr>
              <w:pStyle w:val="ZTabelaTekst"/>
              <w:numPr>
                <w:ilvl w:val="0"/>
                <w:numId w:val="7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kontaktowe. Może to być np. adres poczty e-mail albo adres do korespondencji.</w:t>
            </w:r>
          </w:p>
          <w:p w14:paraId="037F3FC7" w14:textId="77777777" w:rsidR="002653CA" w:rsidRPr="001035BD" w:rsidRDefault="002653CA" w:rsidP="007E583D">
            <w:pPr>
              <w:pStyle w:val="ZTabelaTekst"/>
              <w:numPr>
                <w:ilvl w:val="0"/>
                <w:numId w:val="7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Określ swoje żądanie. W treści podania napisz, że składasz wniosek o dostęp do swoich danych osobowych.</w:t>
            </w:r>
          </w:p>
        </w:tc>
      </w:tr>
      <w:tr w:rsidR="002653CA" w:rsidRPr="001035BD" w14:paraId="17799ED4" w14:textId="77777777" w:rsidTr="00E14CFE">
        <w:tc>
          <w:tcPr>
            <w:tcW w:w="0" w:type="auto"/>
            <w:hideMark/>
          </w:tcPr>
          <w:p w14:paraId="7D164498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Prawo do sprostowania danych.</w:t>
            </w:r>
          </w:p>
        </w:tc>
        <w:tc>
          <w:tcPr>
            <w:tcW w:w="0" w:type="auto"/>
            <w:hideMark/>
          </w:tcPr>
          <w:p w14:paraId="5A527606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Możecie Państwo poprawić nieprawidłowe informacje na swój temat, zaktualizować nieaktualne oraz uzupełnić brakujące.</w:t>
            </w:r>
          </w:p>
          <w:p w14:paraId="2886B94B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Przed dokonaniem sprostowania będziemy sprawdzać prawdziwość i poprawność podawanych przez Państwa danych osobowych. W tym celu poprosimy o okazanie odpowiedniego dokumentu lub wykonanie wskazanej czynności.</w:t>
            </w:r>
          </w:p>
        </w:tc>
        <w:tc>
          <w:tcPr>
            <w:tcW w:w="0" w:type="auto"/>
          </w:tcPr>
          <w:p w14:paraId="537F486A" w14:textId="77777777" w:rsidR="002653CA" w:rsidRPr="001035BD" w:rsidRDefault="002653CA" w:rsidP="007E583D">
            <w:pPr>
              <w:pStyle w:val="ZTabelaTekst"/>
              <w:numPr>
                <w:ilvl w:val="0"/>
                <w:numId w:val="8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Złóż podanie. Dane kontaktowe znajdują się w punkcie 2.</w:t>
            </w:r>
          </w:p>
          <w:p w14:paraId="5509E000" w14:textId="77777777" w:rsidR="002653CA" w:rsidRPr="001035BD" w:rsidRDefault="002653CA" w:rsidP="007E583D">
            <w:pPr>
              <w:pStyle w:val="ZTabelaTekst"/>
              <w:numPr>
                <w:ilvl w:val="0"/>
                <w:numId w:val="8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identyfikacyjne. Może to być np. imię i nazwisko.</w:t>
            </w:r>
          </w:p>
          <w:p w14:paraId="76E34380" w14:textId="77777777" w:rsidR="002653CA" w:rsidRPr="001035BD" w:rsidRDefault="002653CA" w:rsidP="007E583D">
            <w:pPr>
              <w:pStyle w:val="ZTabelaTekst"/>
              <w:numPr>
                <w:ilvl w:val="0"/>
                <w:numId w:val="8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lastRenderedPageBreak/>
              <w:t>Wskaż swoje dane kontaktowe. Może to być np. adres poczty e-mail albo adres do korespondencji.</w:t>
            </w:r>
          </w:p>
          <w:p w14:paraId="07A18E19" w14:textId="77777777" w:rsidR="002653CA" w:rsidRPr="001035BD" w:rsidRDefault="002653CA" w:rsidP="007E583D">
            <w:pPr>
              <w:pStyle w:val="ZTabelaTekst"/>
              <w:numPr>
                <w:ilvl w:val="0"/>
                <w:numId w:val="8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Określ swoje żądanie. W treści podania napisz, że składasz wniosek o sprostowanie swoich danych osobowych.</w:t>
            </w:r>
          </w:p>
          <w:p w14:paraId="5BD50DA7" w14:textId="77777777" w:rsidR="002653CA" w:rsidRPr="001035BD" w:rsidRDefault="002653CA" w:rsidP="007E583D">
            <w:pPr>
              <w:pStyle w:val="ZTabelaTekst"/>
              <w:numPr>
                <w:ilvl w:val="0"/>
                <w:numId w:val="8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dokładnie które informacje na swój temat uznajesz za błędne lub nieaktualne albo wskaż brakujące informacje.</w:t>
            </w:r>
          </w:p>
        </w:tc>
      </w:tr>
      <w:tr w:rsidR="002653CA" w:rsidRPr="001035BD" w14:paraId="724B3471" w14:textId="77777777" w:rsidTr="00E14CFE">
        <w:tc>
          <w:tcPr>
            <w:tcW w:w="0" w:type="auto"/>
          </w:tcPr>
          <w:p w14:paraId="2FCEF8B8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lastRenderedPageBreak/>
              <w:t>Prawo do usunięcia danych.</w:t>
            </w:r>
          </w:p>
        </w:tc>
        <w:tc>
          <w:tcPr>
            <w:tcW w:w="0" w:type="auto"/>
          </w:tcPr>
          <w:p w14:paraId="32286C2F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Możecie Państwo poprosić nas o skasowanie Waszych danych osobowych.</w:t>
            </w:r>
          </w:p>
          <w:p w14:paraId="53CB0989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Prawo do usunięcia danych przysługuje wyłącznie, gdy:</w:t>
            </w:r>
          </w:p>
          <w:p w14:paraId="2F39AB08" w14:textId="77777777" w:rsidR="002653CA" w:rsidRPr="001035BD" w:rsidRDefault="002653CA" w:rsidP="007E583D">
            <w:pPr>
              <w:pStyle w:val="ZTabelaTekst"/>
              <w:numPr>
                <w:ilvl w:val="0"/>
                <w:numId w:val="14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Państwa dane osobowe nie są nam już potrzebne do osiągnięcia naszych celów albo</w:t>
            </w:r>
          </w:p>
          <w:p w14:paraId="526318B6" w14:textId="77777777" w:rsidR="002653CA" w:rsidRPr="001035BD" w:rsidRDefault="002653CA" w:rsidP="007E583D">
            <w:pPr>
              <w:pStyle w:val="ZTabelaTekst"/>
              <w:numPr>
                <w:ilvl w:val="0"/>
                <w:numId w:val="14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wnieśliście Państwo sprzeciw, który okazał się być słuszny albo</w:t>
            </w:r>
          </w:p>
          <w:p w14:paraId="3EB7F0E8" w14:textId="77777777" w:rsidR="002653CA" w:rsidRPr="001035BD" w:rsidRDefault="002653CA" w:rsidP="007E583D">
            <w:pPr>
              <w:pStyle w:val="ZTabelaTekst"/>
              <w:numPr>
                <w:ilvl w:val="0"/>
                <w:numId w:val="14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Państwa dane osobowe są wykorzystywane niezgodnie z prawem albo </w:t>
            </w:r>
          </w:p>
          <w:p w14:paraId="31A1D89D" w14:textId="77777777" w:rsidR="002653CA" w:rsidRPr="001035BD" w:rsidRDefault="002653CA" w:rsidP="007E583D">
            <w:pPr>
              <w:pStyle w:val="ZTabelaTekst"/>
              <w:numPr>
                <w:ilvl w:val="0"/>
                <w:numId w:val="14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 konkretnym przypadku spoczywa na nas prawny obowiązek usunięcia Państwa danych osobowych;</w:t>
            </w:r>
          </w:p>
          <w:p w14:paraId="28FFBAD4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Odmówimy Państwu prawa do usunięcia danych, gdy:</w:t>
            </w:r>
          </w:p>
          <w:p w14:paraId="75AF2EE7" w14:textId="77777777" w:rsidR="002653CA" w:rsidRPr="001035BD" w:rsidRDefault="002653CA" w:rsidP="007E583D">
            <w:pPr>
              <w:pStyle w:val="ZTabelaTekst"/>
              <w:numPr>
                <w:ilvl w:val="0"/>
                <w:numId w:val="15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Państwa dane osobowe będą nam niezbędne do wywiązania się z obowiązku prawnego albo</w:t>
            </w:r>
          </w:p>
          <w:p w14:paraId="5CA75697" w14:textId="77777777" w:rsidR="002653CA" w:rsidRPr="001035BD" w:rsidRDefault="002653CA" w:rsidP="007E583D">
            <w:pPr>
              <w:pStyle w:val="ZTabelaTekst"/>
              <w:numPr>
                <w:ilvl w:val="0"/>
                <w:numId w:val="15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Państwa dane osobowe będą nam niezbędne do ustalenia szczeń, dochodzenia roszczeń albo obrony przed roszczeniami.</w:t>
            </w:r>
          </w:p>
        </w:tc>
        <w:tc>
          <w:tcPr>
            <w:tcW w:w="0" w:type="auto"/>
          </w:tcPr>
          <w:p w14:paraId="1AB1D6AB" w14:textId="77777777" w:rsidR="002653CA" w:rsidRPr="001035BD" w:rsidRDefault="002653CA" w:rsidP="007E583D">
            <w:pPr>
              <w:pStyle w:val="ZTabelaTekst"/>
              <w:numPr>
                <w:ilvl w:val="0"/>
                <w:numId w:val="9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Złóż podanie. Dane kontaktowe znajdują się w punkcie 2.</w:t>
            </w:r>
          </w:p>
          <w:p w14:paraId="3385229B" w14:textId="77777777" w:rsidR="002653CA" w:rsidRPr="001035BD" w:rsidRDefault="002653CA" w:rsidP="007E583D">
            <w:pPr>
              <w:pStyle w:val="ZTabelaTekst"/>
              <w:numPr>
                <w:ilvl w:val="0"/>
                <w:numId w:val="9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identyfikacyjne. Może to być np. imię i nazwisko.</w:t>
            </w:r>
          </w:p>
          <w:p w14:paraId="158D6EE6" w14:textId="77777777" w:rsidR="002653CA" w:rsidRPr="001035BD" w:rsidRDefault="002653CA" w:rsidP="007E583D">
            <w:pPr>
              <w:pStyle w:val="ZTabelaTekst"/>
              <w:numPr>
                <w:ilvl w:val="0"/>
                <w:numId w:val="9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kontaktowe. Może to być np. adres poczty e-mail albo adres do korespondencji.</w:t>
            </w:r>
          </w:p>
          <w:p w14:paraId="6DE4382E" w14:textId="77777777" w:rsidR="002653CA" w:rsidRPr="001035BD" w:rsidRDefault="002653CA" w:rsidP="007E583D">
            <w:pPr>
              <w:pStyle w:val="ZTabelaTekst"/>
              <w:numPr>
                <w:ilvl w:val="0"/>
                <w:numId w:val="9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dokładnie zakres danych osobowych, które mają zostać usunięte. Mogą to być poszczególne informacje albo wszystkie dane osobowe, zgromadzone w związku z zawartą umową.</w:t>
            </w:r>
          </w:p>
          <w:p w14:paraId="674C399D" w14:textId="77777777" w:rsidR="002653CA" w:rsidRPr="001035BD" w:rsidRDefault="002653CA" w:rsidP="007E583D">
            <w:pPr>
              <w:pStyle w:val="ZTabelaTekst"/>
              <w:numPr>
                <w:ilvl w:val="0"/>
                <w:numId w:val="9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Uzasadnij swoje stanowisko. Pomoże nam to prawidłowo ocenić Twoje żądanie.</w:t>
            </w:r>
          </w:p>
        </w:tc>
      </w:tr>
      <w:tr w:rsidR="002653CA" w:rsidRPr="001035BD" w14:paraId="720560CA" w14:textId="77777777" w:rsidTr="00E14CFE">
        <w:tc>
          <w:tcPr>
            <w:tcW w:w="0" w:type="auto"/>
          </w:tcPr>
          <w:p w14:paraId="4A27CF48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Prawo do ograniczenia przetwarzania.</w:t>
            </w:r>
          </w:p>
        </w:tc>
        <w:tc>
          <w:tcPr>
            <w:tcW w:w="0" w:type="auto"/>
          </w:tcPr>
          <w:p w14:paraId="7447DD49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Po ograniczeniu przetwarzania Państwa danych osobowych możemy je nadal wykorzystywać wyłącznie w następujących celach: </w:t>
            </w:r>
          </w:p>
          <w:p w14:paraId="04013B73" w14:textId="77777777" w:rsidR="002653CA" w:rsidRPr="001035BD" w:rsidRDefault="002653CA" w:rsidP="007E583D">
            <w:pPr>
              <w:pStyle w:val="ZTabelaTekst"/>
              <w:numPr>
                <w:ilvl w:val="0"/>
                <w:numId w:val="12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przechowywania; </w:t>
            </w:r>
          </w:p>
          <w:p w14:paraId="3E525D0E" w14:textId="77777777" w:rsidR="002653CA" w:rsidRPr="001035BD" w:rsidRDefault="002653CA" w:rsidP="007E583D">
            <w:pPr>
              <w:pStyle w:val="ZTabelaTekst"/>
              <w:numPr>
                <w:ilvl w:val="0"/>
                <w:numId w:val="12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ustalenia i dochodzenia roszczeń oraz obrony roszczeń; </w:t>
            </w:r>
          </w:p>
          <w:p w14:paraId="78C8B75A" w14:textId="77777777" w:rsidR="002653CA" w:rsidRPr="001035BD" w:rsidRDefault="002653CA" w:rsidP="007E583D">
            <w:pPr>
              <w:pStyle w:val="ZTabelaTekst"/>
              <w:numPr>
                <w:ilvl w:val="0"/>
                <w:numId w:val="12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ochrony praw innej osoby fizycznej lub prawnej.</w:t>
            </w:r>
          </w:p>
          <w:p w14:paraId="472EECA9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Jeżeli będziemy chcieli wykorzystać Państwa dane osobowe do realizacji jakichkolwiek innych celów będziemy musieli uzyskać Państwa zgodę.</w:t>
            </w:r>
          </w:p>
          <w:p w14:paraId="6E39D7B3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Możecie Państwo skorzystać z prawa do ograniczenia przetwarzania z uwagi na co najmniej jedną z poniższych okoliczności:</w:t>
            </w:r>
          </w:p>
          <w:p w14:paraId="3C14D2BB" w14:textId="77777777" w:rsidR="002653CA" w:rsidRPr="001035BD" w:rsidRDefault="002653CA" w:rsidP="007E583D">
            <w:pPr>
              <w:pStyle w:val="ZTabelaTekst"/>
              <w:numPr>
                <w:ilvl w:val="0"/>
                <w:numId w:val="13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kwestionujecie Państwo prawidłowość danych osobowych – ograniczymy przetwarzanie na okres pozwalający sprawdzić prawidłowość Państwa danych albo</w:t>
            </w:r>
          </w:p>
          <w:p w14:paraId="05E52E92" w14:textId="77777777" w:rsidR="002653CA" w:rsidRPr="001035BD" w:rsidRDefault="002653CA" w:rsidP="007E583D">
            <w:pPr>
              <w:pStyle w:val="ZTabelaTekst"/>
              <w:numPr>
                <w:ilvl w:val="0"/>
                <w:numId w:val="13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Państwa dane osobowe są wykorzystywane niezgodnie z prawem lecz sprzeciwiacie się Państwo ich usunięciu, żądając w zamian ograniczenia przetwarzania albo</w:t>
            </w:r>
          </w:p>
          <w:p w14:paraId="44385A53" w14:textId="77777777" w:rsidR="002653CA" w:rsidRPr="001035BD" w:rsidRDefault="002653CA" w:rsidP="007E583D">
            <w:pPr>
              <w:pStyle w:val="ZTabelaTekst"/>
              <w:numPr>
                <w:ilvl w:val="0"/>
                <w:numId w:val="13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nie potrzebujemy już Państwa danych osobowych do osiągnięcia naszych celów, ale są one niezbędne Państwu do ustalenia, dochodzenia lub obrony roszczeń; </w:t>
            </w:r>
          </w:p>
          <w:p w14:paraId="40EE0056" w14:textId="77777777" w:rsidR="002653CA" w:rsidRPr="001035BD" w:rsidRDefault="002653CA" w:rsidP="007E583D">
            <w:pPr>
              <w:pStyle w:val="ZTabelaTekst"/>
              <w:numPr>
                <w:ilvl w:val="0"/>
                <w:numId w:val="13"/>
              </w:numPr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wnieśliście Państwo sprzeciw – ograniczymy przetwarzanie do czasu zbadania jego zasadności.</w:t>
            </w:r>
          </w:p>
        </w:tc>
        <w:tc>
          <w:tcPr>
            <w:tcW w:w="0" w:type="auto"/>
          </w:tcPr>
          <w:p w14:paraId="058FC973" w14:textId="77777777" w:rsidR="002653CA" w:rsidRPr="001035BD" w:rsidRDefault="002653CA" w:rsidP="007E583D">
            <w:pPr>
              <w:pStyle w:val="ZTabelaTekst"/>
              <w:numPr>
                <w:ilvl w:val="0"/>
                <w:numId w:val="10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Złóż podanie. Dane kontaktowe znajdują się w punkcie 2.</w:t>
            </w:r>
          </w:p>
          <w:p w14:paraId="782FEAF5" w14:textId="77777777" w:rsidR="002653CA" w:rsidRPr="001035BD" w:rsidRDefault="002653CA" w:rsidP="007E583D">
            <w:pPr>
              <w:pStyle w:val="ZTabelaTekst"/>
              <w:numPr>
                <w:ilvl w:val="0"/>
                <w:numId w:val="10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identyfikacyjne. Może to być np. imię i nazwisko.</w:t>
            </w:r>
          </w:p>
          <w:p w14:paraId="6155C352" w14:textId="77777777" w:rsidR="002653CA" w:rsidRPr="001035BD" w:rsidRDefault="002653CA" w:rsidP="007E583D">
            <w:pPr>
              <w:pStyle w:val="ZTabelaTekst"/>
              <w:numPr>
                <w:ilvl w:val="0"/>
                <w:numId w:val="10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kontaktowe. Może to być np. adres poczty e-mail albo adres do korespondencji.</w:t>
            </w:r>
          </w:p>
          <w:p w14:paraId="3233069E" w14:textId="77777777" w:rsidR="002653CA" w:rsidRPr="001035BD" w:rsidRDefault="002653CA" w:rsidP="007E583D">
            <w:pPr>
              <w:pStyle w:val="ZTabelaTekst"/>
              <w:numPr>
                <w:ilvl w:val="0"/>
                <w:numId w:val="10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Określ swoje żądanie. Napisz, że żądasz ograniczenia przetwarzania swoich danych osobowych.</w:t>
            </w:r>
          </w:p>
          <w:p w14:paraId="6A91AF77" w14:textId="77777777" w:rsidR="002653CA" w:rsidRPr="001035BD" w:rsidRDefault="002653CA" w:rsidP="007E583D">
            <w:pPr>
              <w:pStyle w:val="ZTabelaTekst"/>
              <w:numPr>
                <w:ilvl w:val="0"/>
                <w:numId w:val="10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Uzasadnij swoje stanowisko. Pomoże nam to prawidłowo ocenić Twoje żądanie. Okoliczności uzasadniające ograniczenia przetwarzania znajdziesz obok, po lewej.</w:t>
            </w:r>
          </w:p>
        </w:tc>
      </w:tr>
      <w:tr w:rsidR="002653CA" w:rsidRPr="001035BD" w14:paraId="02DD15A9" w14:textId="77777777" w:rsidTr="00E14CFE">
        <w:tc>
          <w:tcPr>
            <w:tcW w:w="0" w:type="auto"/>
            <w:shd w:val="clear" w:color="auto" w:fill="auto"/>
          </w:tcPr>
          <w:p w14:paraId="535F0930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Prawo do sprzeciwu.</w:t>
            </w:r>
          </w:p>
        </w:tc>
        <w:tc>
          <w:tcPr>
            <w:tcW w:w="0" w:type="auto"/>
            <w:shd w:val="clear" w:color="auto" w:fill="auto"/>
          </w:tcPr>
          <w:p w14:paraId="7FF04E2D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Możecie Państwo wnieść sprzeciw wobec przetwarzania swoich danych osobowych do realizacji zadań w interesie publicznym.</w:t>
            </w:r>
          </w:p>
          <w:p w14:paraId="40F40916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 xml:space="preserve">Z prawa do sprzeciwu można skorzystać w dowolnym momencie. Uznanie sprzeciwu skutkuje usunięciem danych osobowych. </w:t>
            </w:r>
            <w:r w:rsidRPr="001035BD">
              <w:rPr>
                <w:rFonts w:ascii="Arial" w:hAnsi="Arial" w:cs="Arial"/>
                <w:b/>
                <w:bCs/>
              </w:rPr>
              <w:t xml:space="preserve">Sprzeciw uwzględnimy tylko w wyjątkowych przypadkach, z </w:t>
            </w:r>
            <w:r w:rsidRPr="001035BD">
              <w:rPr>
                <w:rFonts w:ascii="Arial" w:hAnsi="Arial" w:cs="Arial"/>
                <w:b/>
                <w:bCs/>
              </w:rPr>
              <w:lastRenderedPageBreak/>
              <w:t>uwagi na Państwa szczególną sytuację.</w:t>
            </w:r>
            <w:r w:rsidRPr="001035BD">
              <w:rPr>
                <w:rFonts w:ascii="Arial" w:hAnsi="Arial" w:cs="Arial"/>
              </w:rPr>
              <w:t xml:space="preserve"> Proszę uzasadnić sprzeciw, aby zwiększyć szanse na jego uwzględnienie. </w:t>
            </w:r>
          </w:p>
          <w:p w14:paraId="6D0D6AD4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Uzasadniając sprzeciw proszę dokładnie opisać na czym polega szczególny charakter sytuacji, w której się Państwo znajdujecie. W</w:t>
            </w:r>
            <w:r>
              <w:rPr>
                <w:rFonts w:ascii="Arial" w:hAnsi="Arial" w:cs="Arial"/>
              </w:rPr>
              <w:t> </w:t>
            </w:r>
            <w:r w:rsidRPr="001035BD">
              <w:rPr>
                <w:rFonts w:ascii="Arial" w:hAnsi="Arial" w:cs="Arial"/>
              </w:rPr>
              <w:t>tym celu należy wyjaśnić czym różni się Państwa sytuacja od sytuacji innych osób, których dane osobowe wykorzystujemy w tych samych celach.</w:t>
            </w:r>
          </w:p>
        </w:tc>
        <w:tc>
          <w:tcPr>
            <w:tcW w:w="0" w:type="auto"/>
            <w:shd w:val="clear" w:color="auto" w:fill="auto"/>
          </w:tcPr>
          <w:p w14:paraId="36C83F0D" w14:textId="77777777" w:rsidR="002653CA" w:rsidRPr="001035BD" w:rsidRDefault="002653CA" w:rsidP="007E583D">
            <w:pPr>
              <w:pStyle w:val="ZTabelaTekst"/>
              <w:numPr>
                <w:ilvl w:val="0"/>
                <w:numId w:val="11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lastRenderedPageBreak/>
              <w:t>Złóż podanie. Dane kontaktowe znajdują się w punkcie 2.</w:t>
            </w:r>
          </w:p>
          <w:p w14:paraId="3B27AF43" w14:textId="77777777" w:rsidR="002653CA" w:rsidRPr="001035BD" w:rsidRDefault="002653CA" w:rsidP="007E583D">
            <w:pPr>
              <w:pStyle w:val="ZTabelaTekst"/>
              <w:numPr>
                <w:ilvl w:val="0"/>
                <w:numId w:val="11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swoje dane identyfikacyjne. Może to być np. imię i nazwisko.</w:t>
            </w:r>
          </w:p>
          <w:p w14:paraId="7C7B7980" w14:textId="77777777" w:rsidR="002653CA" w:rsidRPr="001035BD" w:rsidRDefault="002653CA" w:rsidP="007E583D">
            <w:pPr>
              <w:pStyle w:val="ZTabelaTekst"/>
              <w:numPr>
                <w:ilvl w:val="0"/>
                <w:numId w:val="11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lastRenderedPageBreak/>
              <w:t>Wskaż swoje dane kontaktowe. Może to być np. adres poczty e-mail albo adres do korespondencji.</w:t>
            </w:r>
          </w:p>
          <w:p w14:paraId="27F10D60" w14:textId="77777777" w:rsidR="002653CA" w:rsidRPr="001035BD" w:rsidRDefault="002653CA" w:rsidP="007E583D">
            <w:pPr>
              <w:pStyle w:val="ZTabelaTekst"/>
              <w:numPr>
                <w:ilvl w:val="0"/>
                <w:numId w:val="11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Wskaż dokładnie którym celom przetwarzania danych osobowych się sprzeciwiasz.</w:t>
            </w:r>
          </w:p>
          <w:p w14:paraId="659AE8AD" w14:textId="77777777" w:rsidR="002653CA" w:rsidRPr="001035BD" w:rsidRDefault="002653CA" w:rsidP="007E583D">
            <w:pPr>
              <w:pStyle w:val="ZTabelaTekst"/>
              <w:numPr>
                <w:ilvl w:val="0"/>
                <w:numId w:val="11"/>
              </w:numPr>
              <w:spacing w:before="100" w:after="100" w:line="288" w:lineRule="auto"/>
              <w:ind w:left="360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Uzasadnij swoje stanowisko, aby zwiększyć szanse na pozytywne rozpatrzenie sprzeciwu. Opisz na czym polega szczególny charakter sytuacji, w której się znajdujesz.</w:t>
            </w:r>
          </w:p>
        </w:tc>
      </w:tr>
      <w:tr w:rsidR="002653CA" w:rsidRPr="001035BD" w14:paraId="0199B1E0" w14:textId="77777777" w:rsidTr="00E14CFE">
        <w:tc>
          <w:tcPr>
            <w:tcW w:w="0" w:type="auto"/>
            <w:hideMark/>
          </w:tcPr>
          <w:p w14:paraId="76949B94" w14:textId="77777777" w:rsidR="002653CA" w:rsidRPr="001035BD" w:rsidRDefault="002653CA" w:rsidP="007E583D">
            <w:pPr>
              <w:pStyle w:val="T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lastRenderedPageBreak/>
              <w:t>Prawo skargi do Prezesa Urzędu Ochrony Danych Osobowych.</w:t>
            </w:r>
          </w:p>
        </w:tc>
        <w:tc>
          <w:tcPr>
            <w:tcW w:w="0" w:type="auto"/>
            <w:hideMark/>
          </w:tcPr>
          <w:p w14:paraId="3E217CE5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Możecie Państwo powiadomić organ nadzorujący przestrzeganie przepisów o ochronie danych osobowych o naruszeniu prawa. Polskim organem nadzoru jest Prezes Urzędu Ochrony Danych Osobowych.</w:t>
            </w:r>
          </w:p>
        </w:tc>
        <w:tc>
          <w:tcPr>
            <w:tcW w:w="0" w:type="auto"/>
            <w:hideMark/>
          </w:tcPr>
          <w:p w14:paraId="25C13EFA" w14:textId="77777777" w:rsidR="002653CA" w:rsidRPr="001035BD" w:rsidRDefault="002653CA" w:rsidP="007E583D">
            <w:pPr>
              <w:pStyle w:val="ZTabelaTekst"/>
              <w:spacing w:before="100" w:after="100"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Skontaktuj się z Urzędem Ochrony Danych Osobowych.</w:t>
            </w:r>
          </w:p>
        </w:tc>
      </w:tr>
    </w:tbl>
    <w:p w14:paraId="49A751B5" w14:textId="39A94DD7" w:rsidR="008B38AF" w:rsidRDefault="008B38AF" w:rsidP="008B38AF">
      <w:pPr>
        <w:pStyle w:val="RTekst"/>
        <w:numPr>
          <w:ilvl w:val="0"/>
          <w:numId w:val="1"/>
        </w:numPr>
        <w:spacing w:before="80" w:line="288" w:lineRule="auto"/>
        <w:contextualSpacing/>
        <w:rPr>
          <w:rFonts w:ascii="Arial" w:hAnsi="Arial" w:cs="Arial"/>
          <w:b/>
          <w:bCs/>
        </w:rPr>
      </w:pPr>
      <w:r w:rsidRPr="001035BD">
        <w:rPr>
          <w:rFonts w:ascii="Arial" w:hAnsi="Arial" w:cs="Arial"/>
          <w:b/>
          <w:bCs/>
        </w:rPr>
        <w:t xml:space="preserve">Czy podanie danych jest konieczne | </w:t>
      </w:r>
      <w:r w:rsidRPr="001035BD">
        <w:rPr>
          <w:rFonts w:ascii="Arial" w:hAnsi="Arial" w:cs="Arial"/>
        </w:rPr>
        <w:t>Poniżej prezentujemy informację na temat tego czy macie Państwo obowiązek podania swoich danych osobowych. Wyjaśniamy także jakie będą konsekwencje odmowy podania danych.</w:t>
      </w:r>
      <w:r w:rsidRPr="001035BD">
        <w:rPr>
          <w:rFonts w:ascii="Arial" w:hAnsi="Arial" w:cs="Arial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B38AF" w:rsidRPr="001035BD" w14:paraId="123D754A" w14:textId="77777777" w:rsidTr="00E14CFE">
        <w:trPr>
          <w:tblHeader/>
        </w:trPr>
        <w:tc>
          <w:tcPr>
            <w:tcW w:w="3485" w:type="dxa"/>
            <w:shd w:val="clear" w:color="auto" w:fill="F2F2F2" w:themeFill="background1" w:themeFillShade="F2"/>
          </w:tcPr>
          <w:p w14:paraId="32F669D1" w14:textId="77777777" w:rsidR="008B38AF" w:rsidRPr="001035BD" w:rsidRDefault="008B38AF" w:rsidP="00E14CFE">
            <w:pPr>
              <w:pStyle w:val="TNagwki"/>
              <w:spacing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Osoby, których dane wykorzystujemy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32464155" w14:textId="77777777" w:rsidR="008B38AF" w:rsidRPr="001035BD" w:rsidRDefault="008B38AF" w:rsidP="00E14CFE">
            <w:pPr>
              <w:pStyle w:val="TNagwki"/>
              <w:spacing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Czy podanie danych jest konieczne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4C451B84" w14:textId="77777777" w:rsidR="008B38AF" w:rsidRPr="001035BD" w:rsidRDefault="008B38AF" w:rsidP="00E14CFE">
            <w:pPr>
              <w:pStyle w:val="TNagwki"/>
              <w:spacing w:line="288" w:lineRule="auto"/>
              <w:jc w:val="left"/>
              <w:rPr>
                <w:rFonts w:ascii="Arial" w:hAnsi="Arial" w:cs="Arial"/>
              </w:rPr>
            </w:pPr>
            <w:r w:rsidRPr="001035BD">
              <w:rPr>
                <w:rFonts w:ascii="Arial" w:hAnsi="Arial" w:cs="Arial"/>
              </w:rPr>
              <w:t>Konsekwencje niepodania danych</w:t>
            </w:r>
          </w:p>
        </w:tc>
      </w:tr>
      <w:tr w:rsidR="008B38AF" w:rsidRPr="001035BD" w14:paraId="51718B91" w14:textId="77777777" w:rsidTr="00E14CFE">
        <w:tc>
          <w:tcPr>
            <w:tcW w:w="3485" w:type="dxa"/>
          </w:tcPr>
          <w:p w14:paraId="5AC965A8" w14:textId="64388AF6" w:rsidR="008B38AF" w:rsidRPr="001035BD" w:rsidRDefault="008B38AF" w:rsidP="008B38AF">
            <w:pPr>
              <w:pStyle w:val="TTekst"/>
              <w:spacing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Uczestnicy wypoczynku.</w:t>
            </w:r>
          </w:p>
        </w:tc>
        <w:tc>
          <w:tcPr>
            <w:tcW w:w="3485" w:type="dxa"/>
            <w:vMerge w:val="restart"/>
          </w:tcPr>
          <w:p w14:paraId="7B4DCCB2" w14:textId="590075E7" w:rsidR="008B38AF" w:rsidRPr="001035BD" w:rsidRDefault="008B38AF" w:rsidP="008B38AF">
            <w:pPr>
              <w:pStyle w:val="TTekst"/>
              <w:spacing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danych osobowych jest </w:t>
            </w:r>
            <w:r w:rsidR="007835A9">
              <w:rPr>
                <w:rFonts w:ascii="Arial" w:hAnsi="Arial" w:cs="Arial"/>
              </w:rPr>
              <w:t>obowiązkiem prawnym.</w:t>
            </w:r>
          </w:p>
        </w:tc>
        <w:tc>
          <w:tcPr>
            <w:tcW w:w="3486" w:type="dxa"/>
            <w:vMerge w:val="restart"/>
          </w:tcPr>
          <w:p w14:paraId="72B2D3BA" w14:textId="4F5EF994" w:rsidR="008B38AF" w:rsidRPr="001035BD" w:rsidRDefault="007835A9" w:rsidP="008B38AF">
            <w:pPr>
              <w:pStyle w:val="TTekst"/>
              <w:spacing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zakwalifikujemy Państwa do uczestnictwa w wypoczynku.</w:t>
            </w:r>
          </w:p>
        </w:tc>
      </w:tr>
      <w:tr w:rsidR="008B38AF" w:rsidRPr="001035BD" w14:paraId="427F282A" w14:textId="77777777" w:rsidTr="00E14CFE">
        <w:tc>
          <w:tcPr>
            <w:tcW w:w="3485" w:type="dxa"/>
          </w:tcPr>
          <w:p w14:paraId="0C042367" w14:textId="446BD735" w:rsidR="008B38AF" w:rsidRPr="001035BD" w:rsidRDefault="008B38AF" w:rsidP="008B38AF">
            <w:pPr>
              <w:pStyle w:val="TTekst"/>
              <w:spacing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Opiekunowie prawni uczestników.</w:t>
            </w:r>
          </w:p>
        </w:tc>
        <w:tc>
          <w:tcPr>
            <w:tcW w:w="3485" w:type="dxa"/>
            <w:vMerge/>
          </w:tcPr>
          <w:p w14:paraId="15CEE536" w14:textId="461024EF" w:rsidR="008B38AF" w:rsidRPr="001035BD" w:rsidRDefault="008B38AF" w:rsidP="008B38AF">
            <w:pPr>
              <w:pStyle w:val="TTekst"/>
              <w:spacing w:line="288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486" w:type="dxa"/>
            <w:vMerge/>
          </w:tcPr>
          <w:p w14:paraId="3D3C0456" w14:textId="7EB8FF19" w:rsidR="008B38AF" w:rsidRPr="001035BD" w:rsidRDefault="008B38AF" w:rsidP="008B38AF">
            <w:pPr>
              <w:pStyle w:val="TTekst"/>
              <w:spacing w:line="288" w:lineRule="auto"/>
              <w:jc w:val="left"/>
              <w:rPr>
                <w:rFonts w:ascii="Arial" w:hAnsi="Arial" w:cs="Arial"/>
              </w:rPr>
            </w:pPr>
          </w:p>
        </w:tc>
      </w:tr>
    </w:tbl>
    <w:p w14:paraId="45083C53" w14:textId="36299F98" w:rsidR="00ED3E73" w:rsidRPr="00105D1B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ind w:left="357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1D633A">
        <w:rPr>
          <w:rFonts w:ascii="Arial" w:hAnsi="Arial" w:cs="Arial"/>
          <w:b/>
          <w:bCs/>
          <w:sz w:val="16"/>
          <w:szCs w:val="16"/>
        </w:rPr>
        <w:t>Zautomatyzowane podejmowanie decyzji |</w:t>
      </w:r>
      <w:r w:rsidR="001D633A" w:rsidRPr="001D633A">
        <w:rPr>
          <w:rFonts w:ascii="Arial" w:hAnsi="Arial" w:cs="Arial"/>
          <w:b/>
          <w:bCs/>
          <w:sz w:val="16"/>
          <w:szCs w:val="16"/>
        </w:rPr>
        <w:t xml:space="preserve"> </w:t>
      </w:r>
      <w:r w:rsidR="001D633A">
        <w:rPr>
          <w:rFonts w:ascii="Arial" w:hAnsi="Arial" w:cs="Arial"/>
          <w:sz w:val="16"/>
          <w:szCs w:val="16"/>
        </w:rPr>
        <w:t>Nie dotyczy.</w:t>
      </w:r>
    </w:p>
    <w:p w14:paraId="38B97B5B" w14:textId="7340F70F" w:rsidR="00ED3E73" w:rsidRPr="00105D1B" w:rsidRDefault="00ED3E73" w:rsidP="007E583D">
      <w:pPr>
        <w:pStyle w:val="Akapitzlist"/>
        <w:numPr>
          <w:ilvl w:val="0"/>
          <w:numId w:val="1"/>
        </w:numPr>
        <w:spacing w:before="100" w:after="100" w:line="288" w:lineRule="auto"/>
        <w:jc w:val="both"/>
        <w:rPr>
          <w:rFonts w:ascii="Arial" w:hAnsi="Arial" w:cs="Arial"/>
          <w:sz w:val="16"/>
          <w:szCs w:val="16"/>
        </w:rPr>
      </w:pPr>
      <w:r w:rsidRPr="001D633A">
        <w:rPr>
          <w:rFonts w:ascii="Arial" w:hAnsi="Arial" w:cs="Arial"/>
          <w:b/>
          <w:bCs/>
          <w:sz w:val="16"/>
          <w:szCs w:val="16"/>
        </w:rPr>
        <w:t>Profilowanie |</w:t>
      </w:r>
      <w:r w:rsidR="001D633A" w:rsidRPr="001D633A">
        <w:rPr>
          <w:rFonts w:ascii="Arial" w:hAnsi="Arial" w:cs="Arial"/>
          <w:b/>
          <w:bCs/>
          <w:sz w:val="16"/>
          <w:szCs w:val="16"/>
        </w:rPr>
        <w:t xml:space="preserve"> </w:t>
      </w:r>
      <w:r w:rsidR="001D633A">
        <w:rPr>
          <w:rFonts w:ascii="Arial" w:hAnsi="Arial" w:cs="Arial"/>
          <w:sz w:val="16"/>
          <w:szCs w:val="16"/>
        </w:rPr>
        <w:t>Nie dotyczy.</w:t>
      </w:r>
    </w:p>
    <w:sectPr w:rsidR="00ED3E73" w:rsidRPr="00105D1B" w:rsidSect="00ED3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AB1"/>
    <w:multiLevelType w:val="hybridMultilevel"/>
    <w:tmpl w:val="9CFC02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E18BB"/>
    <w:multiLevelType w:val="hybridMultilevel"/>
    <w:tmpl w:val="FFDA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A5A01"/>
    <w:multiLevelType w:val="hybridMultilevel"/>
    <w:tmpl w:val="3D508D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77C96"/>
    <w:multiLevelType w:val="multilevel"/>
    <w:tmpl w:val="51B4E9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04428"/>
    <w:multiLevelType w:val="hybridMultilevel"/>
    <w:tmpl w:val="E9C49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444E8"/>
    <w:multiLevelType w:val="multilevel"/>
    <w:tmpl w:val="2BCEE6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0B1639"/>
    <w:multiLevelType w:val="hybridMultilevel"/>
    <w:tmpl w:val="52088EDC"/>
    <w:lvl w:ilvl="0" w:tplc="061E1A8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E56D5"/>
    <w:multiLevelType w:val="hybridMultilevel"/>
    <w:tmpl w:val="DA8E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78EB"/>
    <w:multiLevelType w:val="hybridMultilevel"/>
    <w:tmpl w:val="603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06DF6"/>
    <w:multiLevelType w:val="hybridMultilevel"/>
    <w:tmpl w:val="986CE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07381"/>
    <w:multiLevelType w:val="hybridMultilevel"/>
    <w:tmpl w:val="DEC02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0FE"/>
    <w:multiLevelType w:val="hybridMultilevel"/>
    <w:tmpl w:val="EEE8E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61B57"/>
    <w:multiLevelType w:val="multilevel"/>
    <w:tmpl w:val="0832C9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1B0A59"/>
    <w:multiLevelType w:val="hybridMultilevel"/>
    <w:tmpl w:val="4CA6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043D"/>
    <w:multiLevelType w:val="hybridMultilevel"/>
    <w:tmpl w:val="6D444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F4171A"/>
    <w:multiLevelType w:val="hybridMultilevel"/>
    <w:tmpl w:val="CE6231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3"/>
    <w:rsid w:val="000224FC"/>
    <w:rsid w:val="0002341E"/>
    <w:rsid w:val="000C15B2"/>
    <w:rsid w:val="000E5417"/>
    <w:rsid w:val="001028B8"/>
    <w:rsid w:val="00105D1B"/>
    <w:rsid w:val="001D633A"/>
    <w:rsid w:val="002305D1"/>
    <w:rsid w:val="002653CA"/>
    <w:rsid w:val="002C289A"/>
    <w:rsid w:val="002D0303"/>
    <w:rsid w:val="003F11F8"/>
    <w:rsid w:val="00405003"/>
    <w:rsid w:val="004230DD"/>
    <w:rsid w:val="00447297"/>
    <w:rsid w:val="004D4145"/>
    <w:rsid w:val="00545B21"/>
    <w:rsid w:val="00550453"/>
    <w:rsid w:val="00570DB7"/>
    <w:rsid w:val="00592CD7"/>
    <w:rsid w:val="005A2261"/>
    <w:rsid w:val="00663314"/>
    <w:rsid w:val="00672D29"/>
    <w:rsid w:val="0069243C"/>
    <w:rsid w:val="006F2B83"/>
    <w:rsid w:val="0077287E"/>
    <w:rsid w:val="00782FE5"/>
    <w:rsid w:val="007835A9"/>
    <w:rsid w:val="00783DAE"/>
    <w:rsid w:val="00790ED9"/>
    <w:rsid w:val="007E583D"/>
    <w:rsid w:val="007E70C5"/>
    <w:rsid w:val="0080684D"/>
    <w:rsid w:val="008238E9"/>
    <w:rsid w:val="008A07E4"/>
    <w:rsid w:val="008B38AF"/>
    <w:rsid w:val="008B45E3"/>
    <w:rsid w:val="008C7AB7"/>
    <w:rsid w:val="00902E21"/>
    <w:rsid w:val="0091336B"/>
    <w:rsid w:val="0093305F"/>
    <w:rsid w:val="00982FF2"/>
    <w:rsid w:val="00995758"/>
    <w:rsid w:val="009A644A"/>
    <w:rsid w:val="009E7B08"/>
    <w:rsid w:val="009F372A"/>
    <w:rsid w:val="00A63E86"/>
    <w:rsid w:val="00A83521"/>
    <w:rsid w:val="00AA3BFC"/>
    <w:rsid w:val="00B069FB"/>
    <w:rsid w:val="00B1392D"/>
    <w:rsid w:val="00B153FE"/>
    <w:rsid w:val="00B30E46"/>
    <w:rsid w:val="00B565AE"/>
    <w:rsid w:val="00B66B9E"/>
    <w:rsid w:val="00B76FDD"/>
    <w:rsid w:val="00BA4557"/>
    <w:rsid w:val="00BA7FF7"/>
    <w:rsid w:val="00BC1479"/>
    <w:rsid w:val="00C06394"/>
    <w:rsid w:val="00C25F68"/>
    <w:rsid w:val="00C36751"/>
    <w:rsid w:val="00C37C4C"/>
    <w:rsid w:val="00CA1810"/>
    <w:rsid w:val="00CB3F9A"/>
    <w:rsid w:val="00D83D37"/>
    <w:rsid w:val="00D86B0F"/>
    <w:rsid w:val="00DF00B6"/>
    <w:rsid w:val="00E84A58"/>
    <w:rsid w:val="00EB08ED"/>
    <w:rsid w:val="00ED3E73"/>
    <w:rsid w:val="00F12686"/>
    <w:rsid w:val="00F31B7E"/>
    <w:rsid w:val="00F54EA7"/>
    <w:rsid w:val="00F64B87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1A79"/>
  <w15:chartTrackingRefBased/>
  <w15:docId w15:val="{BEE87C2A-7849-46C3-8A88-9797E35E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rsid w:val="000E5417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rsid w:val="000E541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rsid w:val="000E5417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0E5417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rsid w:val="000E5417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0E5417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rsid w:val="000E5417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0E5417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0E5417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E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E7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ekst">
    <w:name w:val="KI | Tekst"/>
    <w:basedOn w:val="Normalny"/>
    <w:link w:val="KITekstZnak"/>
    <w:qFormat/>
    <w:rsid w:val="00782FE5"/>
    <w:pPr>
      <w:spacing w:after="80" w:line="288" w:lineRule="auto"/>
      <w:ind w:left="357" w:hanging="357"/>
      <w:jc w:val="both"/>
    </w:pPr>
    <w:rPr>
      <w:rFonts w:ascii="Century Gothic" w:hAnsi="Century Gothic"/>
      <w:sz w:val="16"/>
      <w:szCs w:val="16"/>
    </w:rPr>
  </w:style>
  <w:style w:type="character" w:customStyle="1" w:styleId="KITekstZnak">
    <w:name w:val="KI | Tekst Znak"/>
    <w:basedOn w:val="Domylnaczcionkaakapitu"/>
    <w:link w:val="KITekst"/>
    <w:rsid w:val="00782FE5"/>
    <w:rPr>
      <w:rFonts w:ascii="Century Gothic" w:hAnsi="Century Gothic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admin</cp:lastModifiedBy>
  <cp:revision>4</cp:revision>
  <dcterms:created xsi:type="dcterms:W3CDTF">2022-06-10T10:20:00Z</dcterms:created>
  <dcterms:modified xsi:type="dcterms:W3CDTF">2022-06-10T12:04:00Z</dcterms:modified>
</cp:coreProperties>
</file>